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B0" w:rsidRDefault="00C447B0" w:rsidP="00127C64">
      <w:pPr>
        <w:jc w:val="center"/>
        <w:rPr>
          <w:b/>
        </w:rPr>
      </w:pPr>
      <w:r>
        <w:rPr>
          <w:rFonts w:ascii="Arial" w:hAnsi="Arial"/>
          <w:b/>
          <w:sz w:val="28"/>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772"/>
        <w:gridCol w:w="3010"/>
        <w:gridCol w:w="2381"/>
      </w:tblGrid>
      <w:tr w:rsidR="0099335F" w:rsidRPr="0099335F" w:rsidTr="00FB3679">
        <w:trPr>
          <w:trHeight w:val="1950"/>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99335F" w:rsidRPr="0099335F" w:rsidRDefault="0099335F" w:rsidP="0099335F">
            <w:pPr>
              <w:spacing w:before="240" w:after="200"/>
              <w:jc w:val="center"/>
              <w:rPr>
                <w:rFonts w:eastAsia="Calibri"/>
                <w:b/>
                <w:color w:val="244061"/>
                <w:sz w:val="36"/>
                <w:szCs w:val="36"/>
              </w:rPr>
            </w:pPr>
            <w:r w:rsidRPr="0099335F">
              <w:rPr>
                <w:rFonts w:eastAsia="Calibri"/>
                <w:b/>
                <w:color w:val="244061"/>
                <w:sz w:val="36"/>
                <w:szCs w:val="36"/>
              </w:rPr>
              <w:t>NORTHAMPTON POLICE DEPARTMENT</w:t>
            </w:r>
          </w:p>
          <w:p w:rsidR="0099335F" w:rsidRPr="0099335F" w:rsidRDefault="0099335F" w:rsidP="006E1ADE">
            <w:pPr>
              <w:spacing w:before="240" w:after="200"/>
              <w:jc w:val="center"/>
              <w:rPr>
                <w:rFonts w:eastAsia="Calibri"/>
                <w:b/>
                <w:color w:val="244061"/>
                <w:sz w:val="2"/>
                <w:szCs w:val="2"/>
              </w:rPr>
            </w:pPr>
            <w:r w:rsidRPr="0099335F">
              <w:rPr>
                <w:rFonts w:eastAsia="Calibri"/>
                <w:b/>
                <w:color w:val="244061"/>
                <w:sz w:val="36"/>
                <w:szCs w:val="36"/>
              </w:rPr>
              <w:t>Administration &amp; Operations Manual</w:t>
            </w:r>
          </w:p>
          <w:p w:rsidR="0099335F" w:rsidRPr="0099335F" w:rsidRDefault="0099335F" w:rsidP="0099335F">
            <w:pPr>
              <w:spacing w:before="240" w:after="200" w:line="276" w:lineRule="auto"/>
              <w:jc w:val="center"/>
              <w:rPr>
                <w:rFonts w:eastAsia="Calibri"/>
                <w:b/>
                <w:color w:val="244061"/>
                <w:sz w:val="2"/>
                <w:szCs w:val="2"/>
              </w:rPr>
            </w:pPr>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99335F" w:rsidRPr="0099335F" w:rsidRDefault="00087C89" w:rsidP="0099335F">
            <w:pPr>
              <w:spacing w:before="240" w:after="200" w:line="276" w:lineRule="auto"/>
              <w:jc w:val="center"/>
              <w:rPr>
                <w:rFonts w:eastAsia="Calibri"/>
                <w:b/>
                <w:color w:val="244061"/>
                <w:sz w:val="48"/>
                <w:szCs w:val="48"/>
              </w:rPr>
            </w:pPr>
            <w:r w:rsidRPr="0099335F">
              <w:rPr>
                <w:rFonts w:eastAsia="Calibri"/>
                <w:b/>
                <w:noProof/>
                <w:color w:val="244061"/>
                <w:sz w:val="48"/>
                <w:szCs w:val="48"/>
              </w:rPr>
              <w:drawing>
                <wp:inline distT="0" distB="0" distL="0" distR="0">
                  <wp:extent cx="847725" cy="952500"/>
                  <wp:effectExtent l="0" t="0" r="0" b="0"/>
                  <wp:docPr id="2" name="Picture 2" descr="d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52500"/>
                          </a:xfrm>
                          <a:prstGeom prst="rect">
                            <a:avLst/>
                          </a:prstGeom>
                          <a:noFill/>
                          <a:ln>
                            <a:noFill/>
                          </a:ln>
                        </pic:spPr>
                      </pic:pic>
                    </a:graphicData>
                  </a:graphic>
                </wp:inline>
              </w:drawing>
            </w:r>
          </w:p>
        </w:tc>
      </w:tr>
      <w:tr w:rsidR="0099335F" w:rsidRPr="0099335F" w:rsidTr="00FB3679">
        <w:trPr>
          <w:trHeight w:val="432"/>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99335F" w:rsidRPr="0099335F" w:rsidRDefault="0099335F" w:rsidP="0099335F">
            <w:pPr>
              <w:spacing w:before="240" w:line="360" w:lineRule="auto"/>
              <w:jc w:val="center"/>
              <w:rPr>
                <w:rFonts w:eastAsia="Calibri"/>
                <w:sz w:val="36"/>
                <w:szCs w:val="36"/>
              </w:rPr>
            </w:pPr>
            <w:r w:rsidRPr="0099335F">
              <w:rPr>
                <w:rFonts w:eastAsia="Calibri"/>
                <w:b/>
                <w:sz w:val="36"/>
                <w:szCs w:val="36"/>
              </w:rPr>
              <w:t>Policy:</w:t>
            </w:r>
            <w:r w:rsidRPr="0099335F">
              <w:rPr>
                <w:rFonts w:eastAsia="Calibri"/>
                <w:sz w:val="36"/>
                <w:szCs w:val="36"/>
              </w:rPr>
              <w:t xml:space="preserve"> </w:t>
            </w:r>
            <w:r>
              <w:rPr>
                <w:rFonts w:eastAsia="Calibri"/>
                <w:sz w:val="36"/>
                <w:szCs w:val="36"/>
              </w:rPr>
              <w:t>Sex Offender Registration</w:t>
            </w:r>
            <w:r w:rsidRPr="0099335F">
              <w:rPr>
                <w:rFonts w:eastAsia="Calibri"/>
                <w:sz w:val="36"/>
                <w:szCs w:val="36"/>
              </w:rPr>
              <w:t xml:space="preserve">  </w:t>
            </w:r>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99335F" w:rsidRPr="0099335F" w:rsidRDefault="0099335F" w:rsidP="0099335F">
            <w:pPr>
              <w:spacing w:before="240" w:line="276" w:lineRule="auto"/>
              <w:jc w:val="center"/>
              <w:rPr>
                <w:rFonts w:eastAsia="Calibri"/>
                <w:sz w:val="36"/>
                <w:szCs w:val="36"/>
              </w:rPr>
            </w:pPr>
            <w:r w:rsidRPr="0099335F">
              <w:rPr>
                <w:rFonts w:eastAsia="Calibri"/>
                <w:b/>
                <w:sz w:val="36"/>
                <w:szCs w:val="36"/>
              </w:rPr>
              <w:t>AOM:</w:t>
            </w:r>
            <w:r w:rsidRPr="0099335F">
              <w:rPr>
                <w:rFonts w:eastAsia="Calibri"/>
                <w:sz w:val="36"/>
                <w:szCs w:val="36"/>
              </w:rPr>
              <w:t xml:space="preserve"> </w:t>
            </w:r>
            <w:r w:rsidR="006E1ADE" w:rsidRPr="006E1ADE">
              <w:rPr>
                <w:rFonts w:eastAsia="Calibri"/>
                <w:b/>
                <w:sz w:val="36"/>
                <w:szCs w:val="36"/>
              </w:rPr>
              <w:t>S-207</w:t>
            </w:r>
          </w:p>
        </w:tc>
      </w:tr>
      <w:tr w:rsidR="0099335F" w:rsidRPr="0099335F" w:rsidTr="00FB3679">
        <w:trPr>
          <w:trHeight w:val="1140"/>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99335F" w:rsidRPr="0099335F" w:rsidRDefault="0099335F" w:rsidP="0099335F">
            <w:pPr>
              <w:spacing w:line="276" w:lineRule="auto"/>
              <w:jc w:val="center"/>
              <w:rPr>
                <w:rFonts w:eastAsia="Calibri"/>
                <w:sz w:val="28"/>
                <w:szCs w:val="28"/>
              </w:rPr>
            </w:pPr>
            <w:r w:rsidRPr="0099335F">
              <w:rPr>
                <w:rFonts w:eastAsia="Calibri"/>
                <w:sz w:val="28"/>
                <w:szCs w:val="28"/>
              </w:rPr>
              <w:t xml:space="preserve">Massachusetts Police Accreditation </w:t>
            </w:r>
          </w:p>
          <w:p w:rsidR="0099335F" w:rsidRPr="0099335F" w:rsidRDefault="0099335F" w:rsidP="0099335F">
            <w:pPr>
              <w:spacing w:line="276" w:lineRule="auto"/>
              <w:jc w:val="center"/>
              <w:rPr>
                <w:rFonts w:eastAsia="Calibri"/>
                <w:sz w:val="24"/>
                <w:szCs w:val="24"/>
              </w:rPr>
            </w:pPr>
            <w:r w:rsidRPr="0099335F">
              <w:rPr>
                <w:rFonts w:eastAsia="Calibri"/>
                <w:sz w:val="24"/>
                <w:szCs w:val="24"/>
              </w:rPr>
              <w:t>Standards</w:t>
            </w:r>
            <w:r w:rsidRPr="0099335F">
              <w:rPr>
                <w:rFonts w:eastAsia="Calibri"/>
                <w:sz w:val="28"/>
                <w:szCs w:val="28"/>
              </w:rPr>
              <w:t xml:space="preserve"> </w:t>
            </w:r>
            <w:r w:rsidRPr="0099335F">
              <w:rPr>
                <w:rFonts w:eastAsia="Calibri"/>
                <w:sz w:val="24"/>
                <w:szCs w:val="24"/>
              </w:rPr>
              <w:t xml:space="preserve">Referenced: </w:t>
            </w:r>
          </w:p>
          <w:p w:rsidR="0099335F" w:rsidRPr="0099335F" w:rsidRDefault="0099335F" w:rsidP="0099335F">
            <w:pPr>
              <w:spacing w:line="276" w:lineRule="auto"/>
              <w:rPr>
                <w:rFonts w:eastAsia="Calibri"/>
                <w:sz w:val="2"/>
                <w:szCs w:val="2"/>
              </w:rPr>
            </w:pPr>
          </w:p>
          <w:p w:rsidR="0099335F" w:rsidRPr="0099335F" w:rsidRDefault="0099335F" w:rsidP="0099335F">
            <w:pPr>
              <w:rPr>
                <w:rFonts w:ascii="Calibri" w:eastAsia="Calibri" w:hAnsi="Calibri"/>
                <w:sz w:val="2"/>
                <w:szCs w:val="2"/>
              </w:rPr>
            </w:pPr>
            <w:bookmarkStart w:id="0" w:name="_GoBack"/>
            <w:bookmarkEnd w:id="0"/>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99335F" w:rsidRPr="0099335F" w:rsidRDefault="0099335F" w:rsidP="0099335F">
            <w:pPr>
              <w:spacing w:line="276" w:lineRule="auto"/>
              <w:jc w:val="center"/>
              <w:rPr>
                <w:rFonts w:eastAsia="Calibri"/>
                <w:sz w:val="24"/>
                <w:szCs w:val="24"/>
              </w:rPr>
            </w:pPr>
            <w:r w:rsidRPr="0099335F">
              <w:rPr>
                <w:rFonts w:eastAsia="Calibri"/>
                <w:sz w:val="24"/>
                <w:szCs w:val="24"/>
              </w:rPr>
              <w:t>Issuing Authority</w:t>
            </w:r>
          </w:p>
          <w:p w:rsidR="0099335F" w:rsidRPr="0099335F" w:rsidRDefault="00EB4C74" w:rsidP="0099335F">
            <w:pPr>
              <w:spacing w:line="276" w:lineRule="auto"/>
              <w:rPr>
                <w:rFonts w:eastAsia="Calibri"/>
                <w:sz w:val="24"/>
                <w:szCs w:val="24"/>
              </w:rPr>
            </w:pPr>
            <w:r>
              <w:rPr>
                <w:rFonts w:eastAsia="Calibri"/>
                <w:sz w:val="24"/>
                <w:szCs w:val="24"/>
              </w:rPr>
              <w:pict>
                <v:rect id="_x0000_i1025" style="width:0;height:1.5pt" o:hralign="center" o:hrstd="t" o:hr="t" fillcolor="#a0a0a0" stroked="f"/>
              </w:pict>
            </w:r>
          </w:p>
          <w:p w:rsidR="0099335F" w:rsidRPr="0099335F" w:rsidRDefault="0099335F" w:rsidP="0099335F">
            <w:pPr>
              <w:spacing w:line="276" w:lineRule="auto"/>
              <w:jc w:val="center"/>
              <w:rPr>
                <w:rFonts w:eastAsia="Calibri"/>
                <w:sz w:val="24"/>
                <w:szCs w:val="24"/>
              </w:rPr>
            </w:pPr>
            <w:r w:rsidRPr="0099335F">
              <w:rPr>
                <w:rFonts w:eastAsia="Calibri"/>
                <w:sz w:val="24"/>
                <w:szCs w:val="24"/>
              </w:rPr>
              <w:t>Jody Kasper</w:t>
            </w:r>
          </w:p>
          <w:p w:rsidR="0099335F" w:rsidRPr="0099335F" w:rsidRDefault="0099335F" w:rsidP="0099335F">
            <w:pPr>
              <w:spacing w:line="276" w:lineRule="auto"/>
              <w:jc w:val="center"/>
              <w:rPr>
                <w:rFonts w:eastAsia="Calibri"/>
                <w:sz w:val="24"/>
                <w:szCs w:val="24"/>
              </w:rPr>
            </w:pPr>
            <w:r w:rsidRPr="0099335F">
              <w:rPr>
                <w:rFonts w:eastAsia="Calibri"/>
                <w:sz w:val="24"/>
                <w:szCs w:val="24"/>
              </w:rPr>
              <w:t>Chief of Police</w:t>
            </w:r>
          </w:p>
          <w:p w:rsidR="0099335F" w:rsidRPr="0099335F" w:rsidRDefault="0099335F" w:rsidP="0099335F">
            <w:pPr>
              <w:spacing w:line="276" w:lineRule="auto"/>
              <w:jc w:val="center"/>
              <w:rPr>
                <w:rFonts w:ascii="Calibri" w:eastAsia="Calibri" w:hAnsi="Calibri"/>
                <w:sz w:val="2"/>
                <w:szCs w:val="2"/>
              </w:rPr>
            </w:pPr>
          </w:p>
        </w:tc>
      </w:tr>
      <w:tr w:rsidR="0099335F" w:rsidRPr="0099335F" w:rsidTr="00FB3679">
        <w:trPr>
          <w:trHeight w:val="933"/>
          <w:jc w:val="center"/>
        </w:trPr>
        <w:tc>
          <w:tcPr>
            <w:tcW w:w="4772" w:type="dxa"/>
            <w:tcBorders>
              <w:top w:val="single" w:sz="12" w:space="0" w:color="auto"/>
              <w:left w:val="single" w:sz="12" w:space="0" w:color="auto"/>
              <w:bottom w:val="single" w:sz="12" w:space="0" w:color="auto"/>
              <w:right w:val="single" w:sz="12" w:space="0" w:color="auto"/>
            </w:tcBorders>
            <w:shd w:val="clear" w:color="auto" w:fill="auto"/>
          </w:tcPr>
          <w:p w:rsidR="0099335F" w:rsidRPr="0099335F" w:rsidRDefault="0099335F" w:rsidP="0099335F">
            <w:pPr>
              <w:spacing w:line="276" w:lineRule="auto"/>
              <w:rPr>
                <w:rFonts w:eastAsia="Calibri"/>
                <w:sz w:val="24"/>
                <w:szCs w:val="24"/>
              </w:rPr>
            </w:pPr>
            <w:r w:rsidRPr="0099335F">
              <w:rPr>
                <w:rFonts w:eastAsia="Calibri"/>
                <w:b/>
                <w:sz w:val="24"/>
                <w:szCs w:val="24"/>
              </w:rPr>
              <w:t>Dissemination Date:</w:t>
            </w:r>
            <w:r w:rsidR="00DD29B7">
              <w:rPr>
                <w:rFonts w:eastAsia="Calibri"/>
                <w:sz w:val="24"/>
                <w:szCs w:val="24"/>
              </w:rPr>
              <w:t xml:space="preserve"> </w:t>
            </w:r>
            <w:r>
              <w:rPr>
                <w:rFonts w:eastAsia="Calibri"/>
                <w:sz w:val="24"/>
                <w:szCs w:val="24"/>
              </w:rPr>
              <w:t>4/10/2001</w:t>
            </w:r>
          </w:p>
          <w:p w:rsidR="0099335F" w:rsidRPr="0099335F" w:rsidRDefault="0099335F" w:rsidP="0099335F">
            <w:pPr>
              <w:spacing w:line="276" w:lineRule="auto"/>
              <w:rPr>
                <w:rFonts w:eastAsia="Calibri"/>
                <w:sz w:val="24"/>
                <w:szCs w:val="24"/>
              </w:rPr>
            </w:pPr>
          </w:p>
          <w:p w:rsidR="0099335F" w:rsidRPr="0099335F" w:rsidRDefault="0099335F" w:rsidP="0099335F">
            <w:pPr>
              <w:spacing w:after="200" w:line="276" w:lineRule="auto"/>
              <w:ind w:right="255"/>
              <w:rPr>
                <w:rFonts w:eastAsia="Calibri"/>
                <w:sz w:val="24"/>
                <w:szCs w:val="24"/>
              </w:rPr>
            </w:pPr>
            <w:r w:rsidRPr="0099335F">
              <w:rPr>
                <w:rFonts w:eastAsia="Calibri"/>
                <w:b/>
                <w:sz w:val="24"/>
                <w:szCs w:val="24"/>
              </w:rPr>
              <w:t>Effective Date:</w:t>
            </w:r>
            <w:r>
              <w:rPr>
                <w:rFonts w:eastAsia="Calibri"/>
                <w:b/>
                <w:sz w:val="24"/>
                <w:szCs w:val="24"/>
              </w:rPr>
              <w:t xml:space="preserve"> </w:t>
            </w:r>
            <w:r>
              <w:rPr>
                <w:rFonts w:eastAsia="Calibri"/>
                <w:sz w:val="24"/>
                <w:szCs w:val="24"/>
              </w:rPr>
              <w:t>4/17/2001</w:t>
            </w:r>
          </w:p>
          <w:p w:rsidR="0099335F" w:rsidRPr="0099335F" w:rsidRDefault="0099335F" w:rsidP="0099335F">
            <w:pPr>
              <w:spacing w:after="200" w:line="276" w:lineRule="auto"/>
              <w:ind w:right="255"/>
              <w:rPr>
                <w:rFonts w:ascii="Calibri" w:eastAsia="Calibri" w:hAnsi="Calibri"/>
                <w:sz w:val="2"/>
                <w:szCs w:val="2"/>
              </w:rPr>
            </w:pPr>
          </w:p>
        </w:tc>
        <w:tc>
          <w:tcPr>
            <w:tcW w:w="5391" w:type="dxa"/>
            <w:gridSpan w:val="2"/>
            <w:tcBorders>
              <w:top w:val="single" w:sz="12" w:space="0" w:color="auto"/>
              <w:left w:val="single" w:sz="12" w:space="0" w:color="auto"/>
              <w:bottom w:val="single" w:sz="12" w:space="0" w:color="auto"/>
              <w:right w:val="single" w:sz="12" w:space="0" w:color="auto"/>
            </w:tcBorders>
            <w:shd w:val="clear" w:color="auto" w:fill="auto"/>
          </w:tcPr>
          <w:p w:rsidR="0099335F" w:rsidRPr="0099335F" w:rsidRDefault="0099335F" w:rsidP="0099335F">
            <w:pPr>
              <w:spacing w:line="276" w:lineRule="auto"/>
              <w:rPr>
                <w:rFonts w:eastAsia="Calibri"/>
                <w:b/>
                <w:sz w:val="24"/>
                <w:szCs w:val="24"/>
              </w:rPr>
            </w:pPr>
            <w:r w:rsidRPr="0099335F">
              <w:rPr>
                <w:rFonts w:eastAsia="Calibri"/>
                <w:b/>
                <w:sz w:val="24"/>
                <w:szCs w:val="24"/>
              </w:rPr>
              <w:t>Amended:</w:t>
            </w:r>
            <w:r>
              <w:rPr>
                <w:rFonts w:eastAsia="Calibri"/>
                <w:b/>
                <w:sz w:val="24"/>
                <w:szCs w:val="24"/>
              </w:rPr>
              <w:t xml:space="preserve"> </w:t>
            </w:r>
            <w:r w:rsidRPr="0099335F">
              <w:rPr>
                <w:rFonts w:eastAsia="Calibri"/>
                <w:sz w:val="24"/>
                <w:szCs w:val="24"/>
              </w:rPr>
              <w:t>8/01, 9/0</w:t>
            </w:r>
            <w:r>
              <w:rPr>
                <w:rFonts w:eastAsia="Calibri"/>
                <w:sz w:val="24"/>
                <w:szCs w:val="24"/>
              </w:rPr>
              <w:t>5, 1/08, 4/11, 4/13, 8/16, 10/</w:t>
            </w:r>
            <w:r w:rsidRPr="0099335F">
              <w:rPr>
                <w:rFonts w:eastAsia="Calibri"/>
                <w:sz w:val="24"/>
                <w:szCs w:val="24"/>
              </w:rPr>
              <w:t>16</w:t>
            </w:r>
            <w:r w:rsidR="00CE679E">
              <w:rPr>
                <w:rFonts w:eastAsia="Calibri"/>
                <w:sz w:val="24"/>
                <w:szCs w:val="24"/>
              </w:rPr>
              <w:t>, 11/20</w:t>
            </w:r>
          </w:p>
          <w:p w:rsidR="0099335F" w:rsidRPr="0099335F" w:rsidRDefault="0099335F" w:rsidP="0099335F">
            <w:pPr>
              <w:spacing w:line="276" w:lineRule="auto"/>
              <w:rPr>
                <w:rFonts w:eastAsia="Calibri"/>
                <w:sz w:val="24"/>
                <w:szCs w:val="24"/>
              </w:rPr>
            </w:pPr>
          </w:p>
          <w:p w:rsidR="0099335F" w:rsidRPr="0099335F" w:rsidRDefault="0099335F" w:rsidP="0099335F">
            <w:pPr>
              <w:spacing w:line="276" w:lineRule="auto"/>
              <w:rPr>
                <w:rFonts w:ascii="Calibri" w:eastAsia="Calibri" w:hAnsi="Calibri"/>
                <w:sz w:val="24"/>
                <w:szCs w:val="24"/>
              </w:rPr>
            </w:pPr>
            <w:r w:rsidRPr="0099335F">
              <w:rPr>
                <w:rFonts w:eastAsia="Calibri"/>
                <w:b/>
                <w:sz w:val="24"/>
                <w:szCs w:val="24"/>
              </w:rPr>
              <w:t>Reviewed:</w:t>
            </w:r>
            <w:r>
              <w:rPr>
                <w:rFonts w:eastAsia="Calibri"/>
                <w:b/>
                <w:sz w:val="24"/>
                <w:szCs w:val="24"/>
              </w:rPr>
              <w:t xml:space="preserve"> </w:t>
            </w:r>
            <w:r w:rsidRPr="0099335F">
              <w:rPr>
                <w:rFonts w:eastAsia="Calibri"/>
                <w:sz w:val="24"/>
                <w:szCs w:val="24"/>
              </w:rPr>
              <w:t>9/05,</w:t>
            </w:r>
            <w:r>
              <w:rPr>
                <w:rFonts w:eastAsia="Calibri"/>
                <w:sz w:val="24"/>
                <w:szCs w:val="24"/>
              </w:rPr>
              <w:t xml:space="preserve"> 4/11, 4/2013, 4/15, 8/16, 10/</w:t>
            </w:r>
            <w:r w:rsidRPr="0099335F">
              <w:rPr>
                <w:rFonts w:eastAsia="Calibri"/>
                <w:sz w:val="24"/>
                <w:szCs w:val="24"/>
              </w:rPr>
              <w:t>16</w:t>
            </w:r>
            <w:r w:rsidR="00DD29B7">
              <w:rPr>
                <w:rFonts w:eastAsia="Calibri"/>
                <w:sz w:val="24"/>
                <w:szCs w:val="24"/>
              </w:rPr>
              <w:t>, 10/18</w:t>
            </w:r>
            <w:r w:rsidR="008B4F25">
              <w:rPr>
                <w:rFonts w:eastAsia="Calibri"/>
                <w:sz w:val="24"/>
                <w:szCs w:val="24"/>
              </w:rPr>
              <w:t>*</w:t>
            </w:r>
            <w:r w:rsidR="00582A40">
              <w:rPr>
                <w:rFonts w:eastAsia="Calibri"/>
                <w:sz w:val="24"/>
                <w:szCs w:val="24"/>
              </w:rPr>
              <w:t>, 11/20</w:t>
            </w:r>
            <w:r w:rsidR="00554BD3">
              <w:rPr>
                <w:rFonts w:eastAsia="Calibri"/>
                <w:sz w:val="24"/>
                <w:szCs w:val="24"/>
              </w:rPr>
              <w:t>, 1/21</w:t>
            </w:r>
            <w:r w:rsidR="0006712D">
              <w:rPr>
                <w:rFonts w:eastAsia="Calibri"/>
                <w:sz w:val="24"/>
                <w:szCs w:val="24"/>
              </w:rPr>
              <w:t>, 11/21</w:t>
            </w:r>
            <w:r w:rsidR="00EB4C74">
              <w:rPr>
                <w:rFonts w:eastAsia="Calibri"/>
                <w:sz w:val="24"/>
                <w:szCs w:val="24"/>
              </w:rPr>
              <w:t>, 10/22</w:t>
            </w:r>
          </w:p>
        </w:tc>
      </w:tr>
    </w:tbl>
    <w:p w:rsidR="00C447B0" w:rsidRDefault="00C447B0">
      <w:pPr>
        <w:jc w:val="center"/>
        <w:rPr>
          <w:rFonts w:ascii="CG Times" w:hAnsi="CG Times"/>
          <w:b/>
          <w:sz w:val="28"/>
        </w:rPr>
      </w:pPr>
    </w:p>
    <w:p w:rsidR="00C447B0" w:rsidRPr="00A63B77" w:rsidRDefault="00C447B0" w:rsidP="00A63B77">
      <w:pPr>
        <w:pStyle w:val="Heading8"/>
        <w:rPr>
          <w:rFonts w:ascii="Times New Roman" w:hAnsi="Times New Roman" w:cs="Times New Roman"/>
          <w:szCs w:val="24"/>
        </w:rPr>
      </w:pPr>
      <w:r w:rsidRPr="00A63B77">
        <w:rPr>
          <w:rFonts w:ascii="Times New Roman" w:hAnsi="Times New Roman" w:cs="Times New Roman"/>
          <w:szCs w:val="24"/>
        </w:rPr>
        <w:t>Table of Contents</w:t>
      </w:r>
    </w:p>
    <w:p w:rsidR="00803BE0" w:rsidRDefault="00C447B0" w:rsidP="00803BE0">
      <w:pPr>
        <w:pStyle w:val="TOC1"/>
        <w:rPr>
          <w:rFonts w:asciiTheme="minorHAnsi" w:eastAsiaTheme="minorEastAsia" w:hAnsiTheme="minorHAnsi" w:cstheme="minorBidi"/>
          <w:sz w:val="22"/>
          <w:szCs w:val="22"/>
        </w:rPr>
      </w:pPr>
      <w:r w:rsidRPr="00A63B77">
        <w:fldChar w:fldCharType="begin"/>
      </w:r>
      <w:r w:rsidRPr="00A63B77">
        <w:instrText xml:space="preserve"> TOC \o "1-1" \h \z </w:instrText>
      </w:r>
      <w:r w:rsidRPr="00A63B77">
        <w:fldChar w:fldCharType="separate"/>
      </w:r>
      <w:hyperlink w:anchor="_Toc57112034" w:history="1">
        <w:r w:rsidR="00803BE0" w:rsidRPr="00263CA0">
          <w:rPr>
            <w:rStyle w:val="Hyperlink"/>
          </w:rPr>
          <w:t>I.</w:t>
        </w:r>
        <w:r w:rsidR="00803BE0">
          <w:rPr>
            <w:rFonts w:asciiTheme="minorHAnsi" w:eastAsiaTheme="minorEastAsia" w:hAnsiTheme="minorHAnsi" w:cstheme="minorBidi"/>
            <w:sz w:val="22"/>
            <w:szCs w:val="22"/>
          </w:rPr>
          <w:tab/>
        </w:r>
        <w:r w:rsidR="00803BE0" w:rsidRPr="00263CA0">
          <w:rPr>
            <w:rStyle w:val="Hyperlink"/>
          </w:rPr>
          <w:t>I</w:t>
        </w:r>
        <w:r w:rsidR="00803BE0" w:rsidRPr="00263CA0">
          <w:rPr>
            <w:rStyle w:val="Hyperlink"/>
            <w:caps w:val="0"/>
          </w:rPr>
          <w:t>ntroductory Discussion</w:t>
        </w:r>
        <w:r w:rsidR="00803BE0">
          <w:rPr>
            <w:webHidden/>
          </w:rPr>
          <w:tab/>
        </w:r>
        <w:r w:rsidR="00803BE0">
          <w:rPr>
            <w:webHidden/>
          </w:rPr>
          <w:fldChar w:fldCharType="begin"/>
        </w:r>
        <w:r w:rsidR="00803BE0">
          <w:rPr>
            <w:webHidden/>
          </w:rPr>
          <w:instrText xml:space="preserve"> PAGEREF _Toc57112034 \h </w:instrText>
        </w:r>
        <w:r w:rsidR="00803BE0">
          <w:rPr>
            <w:webHidden/>
          </w:rPr>
        </w:r>
        <w:r w:rsidR="00803BE0">
          <w:rPr>
            <w:webHidden/>
          </w:rPr>
          <w:fldChar w:fldCharType="separate"/>
        </w:r>
        <w:r w:rsidR="008B2FC2">
          <w:rPr>
            <w:webHidden/>
          </w:rPr>
          <w:t>1</w:t>
        </w:r>
        <w:r w:rsidR="00803BE0">
          <w:rPr>
            <w:webHidden/>
          </w:rPr>
          <w:fldChar w:fldCharType="end"/>
        </w:r>
      </w:hyperlink>
    </w:p>
    <w:p w:rsidR="00803BE0" w:rsidRDefault="00EB4C74" w:rsidP="00803BE0">
      <w:pPr>
        <w:pStyle w:val="TOC1"/>
        <w:rPr>
          <w:rFonts w:asciiTheme="minorHAnsi" w:eastAsiaTheme="minorEastAsia" w:hAnsiTheme="minorHAnsi" w:cstheme="minorBidi"/>
          <w:sz w:val="22"/>
          <w:szCs w:val="22"/>
        </w:rPr>
      </w:pPr>
      <w:hyperlink w:anchor="_Toc57112035" w:history="1">
        <w:r w:rsidR="00803BE0" w:rsidRPr="00263CA0">
          <w:rPr>
            <w:rStyle w:val="Hyperlink"/>
          </w:rPr>
          <w:t>II.</w:t>
        </w:r>
        <w:r w:rsidR="00803BE0">
          <w:rPr>
            <w:rFonts w:asciiTheme="minorHAnsi" w:eastAsiaTheme="minorEastAsia" w:hAnsiTheme="minorHAnsi" w:cstheme="minorBidi"/>
            <w:sz w:val="22"/>
            <w:szCs w:val="22"/>
          </w:rPr>
          <w:tab/>
        </w:r>
        <w:r w:rsidR="00803BE0" w:rsidRPr="00263CA0">
          <w:rPr>
            <w:rStyle w:val="Hyperlink"/>
            <w:caps w:val="0"/>
          </w:rPr>
          <w:t>Definitions</w:t>
        </w:r>
        <w:r w:rsidR="00803BE0">
          <w:rPr>
            <w:webHidden/>
          </w:rPr>
          <w:tab/>
        </w:r>
        <w:r w:rsidR="00803BE0">
          <w:rPr>
            <w:webHidden/>
          </w:rPr>
          <w:fldChar w:fldCharType="begin"/>
        </w:r>
        <w:r w:rsidR="00803BE0">
          <w:rPr>
            <w:webHidden/>
          </w:rPr>
          <w:instrText xml:space="preserve"> PAGEREF _Toc57112035 \h </w:instrText>
        </w:r>
        <w:r w:rsidR="00803BE0">
          <w:rPr>
            <w:webHidden/>
          </w:rPr>
        </w:r>
        <w:r w:rsidR="00803BE0">
          <w:rPr>
            <w:webHidden/>
          </w:rPr>
          <w:fldChar w:fldCharType="separate"/>
        </w:r>
        <w:r w:rsidR="008B2FC2">
          <w:rPr>
            <w:webHidden/>
          </w:rPr>
          <w:t>1</w:t>
        </w:r>
        <w:r w:rsidR="00803BE0">
          <w:rPr>
            <w:webHidden/>
          </w:rPr>
          <w:fldChar w:fldCharType="end"/>
        </w:r>
      </w:hyperlink>
    </w:p>
    <w:p w:rsidR="00803BE0" w:rsidRDefault="00EB4C74" w:rsidP="00803BE0">
      <w:pPr>
        <w:pStyle w:val="TOC1"/>
        <w:rPr>
          <w:rFonts w:asciiTheme="minorHAnsi" w:eastAsiaTheme="minorEastAsia" w:hAnsiTheme="minorHAnsi" w:cstheme="minorBidi"/>
          <w:sz w:val="22"/>
          <w:szCs w:val="22"/>
        </w:rPr>
      </w:pPr>
      <w:hyperlink w:anchor="_Toc57112036" w:history="1">
        <w:r w:rsidR="00803BE0" w:rsidRPr="00263CA0">
          <w:rPr>
            <w:rStyle w:val="Hyperlink"/>
          </w:rPr>
          <w:t>III.</w:t>
        </w:r>
        <w:r w:rsidR="00803BE0">
          <w:rPr>
            <w:rFonts w:asciiTheme="minorHAnsi" w:eastAsiaTheme="minorEastAsia" w:hAnsiTheme="minorHAnsi" w:cstheme="minorBidi"/>
            <w:sz w:val="22"/>
            <w:szCs w:val="22"/>
          </w:rPr>
          <w:tab/>
        </w:r>
        <w:r w:rsidR="00803BE0" w:rsidRPr="00263CA0">
          <w:rPr>
            <w:rStyle w:val="Hyperlink"/>
            <w:caps w:val="0"/>
          </w:rPr>
          <w:t>Registration Requirements</w:t>
        </w:r>
        <w:r w:rsidR="00803BE0">
          <w:rPr>
            <w:webHidden/>
          </w:rPr>
          <w:tab/>
        </w:r>
        <w:r w:rsidR="00803BE0">
          <w:rPr>
            <w:webHidden/>
          </w:rPr>
          <w:fldChar w:fldCharType="begin"/>
        </w:r>
        <w:r w:rsidR="00803BE0">
          <w:rPr>
            <w:webHidden/>
          </w:rPr>
          <w:instrText xml:space="preserve"> PAGEREF _Toc57112036 \h </w:instrText>
        </w:r>
        <w:r w:rsidR="00803BE0">
          <w:rPr>
            <w:webHidden/>
          </w:rPr>
        </w:r>
        <w:r w:rsidR="00803BE0">
          <w:rPr>
            <w:webHidden/>
          </w:rPr>
          <w:fldChar w:fldCharType="separate"/>
        </w:r>
        <w:r w:rsidR="008B2FC2">
          <w:rPr>
            <w:webHidden/>
          </w:rPr>
          <w:t>3</w:t>
        </w:r>
        <w:r w:rsidR="00803BE0">
          <w:rPr>
            <w:webHidden/>
          </w:rPr>
          <w:fldChar w:fldCharType="end"/>
        </w:r>
      </w:hyperlink>
    </w:p>
    <w:p w:rsidR="00803BE0" w:rsidRDefault="00EB4C74" w:rsidP="00803BE0">
      <w:pPr>
        <w:pStyle w:val="TOC1"/>
        <w:rPr>
          <w:rFonts w:asciiTheme="minorHAnsi" w:eastAsiaTheme="minorEastAsia" w:hAnsiTheme="minorHAnsi" w:cstheme="minorBidi"/>
          <w:sz w:val="22"/>
          <w:szCs w:val="22"/>
        </w:rPr>
      </w:pPr>
      <w:hyperlink w:anchor="_Toc57112037" w:history="1">
        <w:r w:rsidR="00803BE0" w:rsidRPr="00263CA0">
          <w:rPr>
            <w:rStyle w:val="Hyperlink"/>
          </w:rPr>
          <w:t>IV.</w:t>
        </w:r>
        <w:r w:rsidR="00803BE0">
          <w:rPr>
            <w:rFonts w:asciiTheme="minorHAnsi" w:eastAsiaTheme="minorEastAsia" w:hAnsiTheme="minorHAnsi" w:cstheme="minorBidi"/>
            <w:sz w:val="22"/>
            <w:szCs w:val="22"/>
          </w:rPr>
          <w:tab/>
        </w:r>
        <w:r w:rsidR="00803BE0" w:rsidRPr="00263CA0">
          <w:rPr>
            <w:rStyle w:val="Hyperlink"/>
            <w:caps w:val="0"/>
          </w:rPr>
          <w:t>Information /Notification Requirements</w:t>
        </w:r>
        <w:r w:rsidR="00803BE0">
          <w:rPr>
            <w:webHidden/>
          </w:rPr>
          <w:tab/>
        </w:r>
        <w:r w:rsidR="00803BE0">
          <w:rPr>
            <w:webHidden/>
          </w:rPr>
          <w:fldChar w:fldCharType="begin"/>
        </w:r>
        <w:r w:rsidR="00803BE0">
          <w:rPr>
            <w:webHidden/>
          </w:rPr>
          <w:instrText xml:space="preserve"> PAGEREF _Toc57112037 \h </w:instrText>
        </w:r>
        <w:r w:rsidR="00803BE0">
          <w:rPr>
            <w:webHidden/>
          </w:rPr>
        </w:r>
        <w:r w:rsidR="00803BE0">
          <w:rPr>
            <w:webHidden/>
          </w:rPr>
          <w:fldChar w:fldCharType="separate"/>
        </w:r>
        <w:r w:rsidR="008B2FC2">
          <w:rPr>
            <w:webHidden/>
          </w:rPr>
          <w:t>4</w:t>
        </w:r>
        <w:r w:rsidR="00803BE0">
          <w:rPr>
            <w:webHidden/>
          </w:rPr>
          <w:fldChar w:fldCharType="end"/>
        </w:r>
      </w:hyperlink>
    </w:p>
    <w:p w:rsidR="00803BE0" w:rsidRDefault="00EB4C74" w:rsidP="00803BE0">
      <w:pPr>
        <w:pStyle w:val="TOC1"/>
        <w:rPr>
          <w:rFonts w:asciiTheme="minorHAnsi" w:eastAsiaTheme="minorEastAsia" w:hAnsiTheme="minorHAnsi" w:cstheme="minorBidi"/>
          <w:sz w:val="22"/>
          <w:szCs w:val="22"/>
        </w:rPr>
      </w:pPr>
      <w:hyperlink w:anchor="_Toc57112038" w:history="1">
        <w:r w:rsidR="00803BE0" w:rsidRPr="00263CA0">
          <w:rPr>
            <w:rStyle w:val="Hyperlink"/>
          </w:rPr>
          <w:t>V.</w:t>
        </w:r>
        <w:r w:rsidR="00803BE0">
          <w:rPr>
            <w:rFonts w:asciiTheme="minorHAnsi" w:eastAsiaTheme="minorEastAsia" w:hAnsiTheme="minorHAnsi" w:cstheme="minorBidi"/>
            <w:sz w:val="22"/>
            <w:szCs w:val="22"/>
          </w:rPr>
          <w:tab/>
        </w:r>
        <w:r w:rsidR="00803BE0" w:rsidRPr="00263CA0">
          <w:rPr>
            <w:rStyle w:val="Hyperlink"/>
            <w:caps w:val="0"/>
          </w:rPr>
          <w:t>Limitations Of Liability For Police Officials</w:t>
        </w:r>
        <w:r w:rsidR="00803BE0">
          <w:rPr>
            <w:webHidden/>
          </w:rPr>
          <w:tab/>
        </w:r>
        <w:r w:rsidR="00803BE0">
          <w:rPr>
            <w:webHidden/>
          </w:rPr>
          <w:fldChar w:fldCharType="begin"/>
        </w:r>
        <w:r w:rsidR="00803BE0">
          <w:rPr>
            <w:webHidden/>
          </w:rPr>
          <w:instrText xml:space="preserve"> PAGEREF _Toc57112038 \h </w:instrText>
        </w:r>
        <w:r w:rsidR="00803BE0">
          <w:rPr>
            <w:webHidden/>
          </w:rPr>
        </w:r>
        <w:r w:rsidR="00803BE0">
          <w:rPr>
            <w:webHidden/>
          </w:rPr>
          <w:fldChar w:fldCharType="separate"/>
        </w:r>
        <w:r w:rsidR="008B2FC2">
          <w:rPr>
            <w:webHidden/>
          </w:rPr>
          <w:t>6</w:t>
        </w:r>
        <w:r w:rsidR="00803BE0">
          <w:rPr>
            <w:webHidden/>
          </w:rPr>
          <w:fldChar w:fldCharType="end"/>
        </w:r>
      </w:hyperlink>
    </w:p>
    <w:p w:rsidR="00803BE0" w:rsidRDefault="00EB4C74" w:rsidP="00803BE0">
      <w:pPr>
        <w:pStyle w:val="TOC1"/>
        <w:rPr>
          <w:rFonts w:asciiTheme="minorHAnsi" w:eastAsiaTheme="minorEastAsia" w:hAnsiTheme="minorHAnsi" w:cstheme="minorBidi"/>
          <w:sz w:val="22"/>
          <w:szCs w:val="22"/>
        </w:rPr>
      </w:pPr>
      <w:hyperlink w:anchor="_Toc57112039" w:history="1">
        <w:r w:rsidR="00803BE0" w:rsidRPr="00263CA0">
          <w:rPr>
            <w:rStyle w:val="Hyperlink"/>
          </w:rPr>
          <w:t>VI.</w:t>
        </w:r>
        <w:r w:rsidR="00803BE0">
          <w:rPr>
            <w:rFonts w:asciiTheme="minorHAnsi" w:eastAsiaTheme="minorEastAsia" w:hAnsiTheme="minorHAnsi" w:cstheme="minorBidi"/>
            <w:sz w:val="22"/>
            <w:szCs w:val="22"/>
          </w:rPr>
          <w:tab/>
        </w:r>
        <w:r w:rsidR="00803BE0" w:rsidRPr="00263CA0">
          <w:rPr>
            <w:rStyle w:val="Hyperlink"/>
            <w:caps w:val="0"/>
          </w:rPr>
          <w:t>Post-Classification Address Audit</w:t>
        </w:r>
        <w:r w:rsidR="00803BE0">
          <w:rPr>
            <w:webHidden/>
          </w:rPr>
          <w:tab/>
        </w:r>
        <w:r w:rsidR="00803BE0">
          <w:rPr>
            <w:webHidden/>
          </w:rPr>
          <w:fldChar w:fldCharType="begin"/>
        </w:r>
        <w:r w:rsidR="00803BE0">
          <w:rPr>
            <w:webHidden/>
          </w:rPr>
          <w:instrText xml:space="preserve"> PAGEREF _Toc57112039 \h </w:instrText>
        </w:r>
        <w:r w:rsidR="00803BE0">
          <w:rPr>
            <w:webHidden/>
          </w:rPr>
        </w:r>
        <w:r w:rsidR="00803BE0">
          <w:rPr>
            <w:webHidden/>
          </w:rPr>
          <w:fldChar w:fldCharType="separate"/>
        </w:r>
        <w:r w:rsidR="008B2FC2">
          <w:rPr>
            <w:webHidden/>
          </w:rPr>
          <w:t>6</w:t>
        </w:r>
        <w:r w:rsidR="00803BE0">
          <w:rPr>
            <w:webHidden/>
          </w:rPr>
          <w:fldChar w:fldCharType="end"/>
        </w:r>
      </w:hyperlink>
    </w:p>
    <w:p w:rsidR="00C447B0" w:rsidRDefault="00C447B0" w:rsidP="00A63B77">
      <w:pPr>
        <w:jc w:val="both"/>
        <w:rPr>
          <w:rFonts w:ascii="CG Times" w:hAnsi="CG Times"/>
          <w:b/>
          <w:sz w:val="28"/>
        </w:rPr>
      </w:pPr>
      <w:r w:rsidRPr="00A63B77">
        <w:rPr>
          <w:b/>
          <w:sz w:val="24"/>
          <w:szCs w:val="24"/>
        </w:rPr>
        <w:fldChar w:fldCharType="end"/>
      </w:r>
    </w:p>
    <w:p w:rsidR="00C447B0" w:rsidRPr="008D7D22" w:rsidRDefault="00C447B0">
      <w:pPr>
        <w:jc w:val="both"/>
        <w:rPr>
          <w:b/>
          <w:sz w:val="24"/>
        </w:rPr>
      </w:pPr>
    </w:p>
    <w:p w:rsidR="00C447B0" w:rsidRPr="00A63B77" w:rsidRDefault="00C447B0" w:rsidP="00F64771">
      <w:pPr>
        <w:pStyle w:val="Heading1"/>
        <w:tabs>
          <w:tab w:val="clear" w:pos="720"/>
          <w:tab w:val="num" w:pos="450"/>
        </w:tabs>
        <w:jc w:val="left"/>
        <w:rPr>
          <w:rFonts w:ascii="Times New Roman" w:hAnsi="Times New Roman"/>
        </w:rPr>
      </w:pPr>
      <w:bookmarkStart w:id="1" w:name="_Toc57112034"/>
      <w:r w:rsidRPr="00A63B77">
        <w:rPr>
          <w:rFonts w:ascii="Times New Roman" w:hAnsi="Times New Roman"/>
        </w:rPr>
        <w:t>Introductory Discussion</w:t>
      </w:r>
      <w:bookmarkEnd w:id="1"/>
    </w:p>
    <w:p w:rsidR="00C447B0" w:rsidRPr="00A63B77" w:rsidRDefault="00C447B0" w:rsidP="00F64771">
      <w:pPr>
        <w:rPr>
          <w:b/>
          <w:sz w:val="24"/>
          <w:szCs w:val="24"/>
        </w:rPr>
      </w:pPr>
    </w:p>
    <w:p w:rsidR="00C447B0" w:rsidRPr="00A63B77" w:rsidRDefault="00C447B0" w:rsidP="00F64771">
      <w:pPr>
        <w:ind w:left="450"/>
        <w:rPr>
          <w:sz w:val="24"/>
          <w:szCs w:val="24"/>
        </w:rPr>
      </w:pPr>
      <w:r w:rsidRPr="00A63B77">
        <w:rPr>
          <w:sz w:val="24"/>
          <w:szCs w:val="24"/>
        </w:rPr>
        <w:t>This directive identifies departmental procedures relative to the registration of convicted Sex Offenders and Child Offenders as required by M.G.L. C. 6, §178.</w:t>
      </w:r>
    </w:p>
    <w:p w:rsidR="00C447B0" w:rsidRPr="00A63B77" w:rsidRDefault="00C447B0" w:rsidP="00F64771">
      <w:pPr>
        <w:ind w:left="450"/>
        <w:rPr>
          <w:sz w:val="24"/>
          <w:szCs w:val="24"/>
        </w:rPr>
      </w:pPr>
      <w:r w:rsidRPr="00A63B77">
        <w:rPr>
          <w:sz w:val="24"/>
          <w:szCs w:val="24"/>
        </w:rPr>
        <w:t>Additionally, this directive establishes policy relative to the release of records and information regarding convicted sex offenders.</w:t>
      </w:r>
    </w:p>
    <w:p w:rsidR="00C447B0" w:rsidRPr="00A63B77" w:rsidRDefault="00C447B0" w:rsidP="00F64771">
      <w:pPr>
        <w:rPr>
          <w:sz w:val="24"/>
          <w:szCs w:val="24"/>
        </w:rPr>
      </w:pPr>
    </w:p>
    <w:p w:rsidR="00C447B0" w:rsidRPr="00A63B77" w:rsidRDefault="00C447B0" w:rsidP="00F64771">
      <w:pPr>
        <w:pStyle w:val="Heading1"/>
        <w:tabs>
          <w:tab w:val="clear" w:pos="720"/>
          <w:tab w:val="num" w:pos="450"/>
        </w:tabs>
        <w:jc w:val="left"/>
        <w:rPr>
          <w:rFonts w:ascii="Times New Roman" w:hAnsi="Times New Roman"/>
          <w:b w:val="0"/>
        </w:rPr>
      </w:pPr>
      <w:bookmarkStart w:id="2" w:name="_Toc115508697"/>
      <w:bookmarkStart w:id="3" w:name="_Toc57112035"/>
      <w:r w:rsidRPr="00A63B77">
        <w:rPr>
          <w:rFonts w:ascii="Times New Roman" w:hAnsi="Times New Roman"/>
        </w:rPr>
        <w:t>Definitions</w:t>
      </w:r>
      <w:bookmarkEnd w:id="2"/>
      <w:bookmarkEnd w:id="3"/>
      <w:r w:rsidRPr="00A63B77">
        <w:rPr>
          <w:rFonts w:ascii="Times New Roman" w:hAnsi="Times New Roman"/>
        </w:rPr>
        <w:t xml:space="preserve"> </w:t>
      </w:r>
    </w:p>
    <w:p w:rsidR="00C447B0" w:rsidRPr="00A63B77" w:rsidRDefault="00C447B0" w:rsidP="00F64771">
      <w:pPr>
        <w:rPr>
          <w:b/>
          <w:sz w:val="24"/>
          <w:szCs w:val="24"/>
        </w:rPr>
      </w:pPr>
    </w:p>
    <w:p w:rsidR="00C447B0" w:rsidRPr="00A63B77" w:rsidRDefault="00C447B0" w:rsidP="00F64771">
      <w:pPr>
        <w:numPr>
          <w:ilvl w:val="0"/>
          <w:numId w:val="8"/>
        </w:numPr>
        <w:tabs>
          <w:tab w:val="clear" w:pos="1080"/>
          <w:tab w:val="num" w:pos="900"/>
        </w:tabs>
        <w:ind w:left="720"/>
        <w:rPr>
          <w:sz w:val="24"/>
          <w:szCs w:val="24"/>
        </w:rPr>
      </w:pPr>
      <w:r w:rsidRPr="00A63B77">
        <w:rPr>
          <w:sz w:val="24"/>
          <w:szCs w:val="24"/>
          <w:u w:val="single"/>
        </w:rPr>
        <w:t>Sex Offender</w:t>
      </w:r>
      <w:r w:rsidRPr="00A63B77">
        <w:rPr>
          <w:sz w:val="24"/>
          <w:szCs w:val="24"/>
        </w:rPr>
        <w:t>:</w:t>
      </w:r>
    </w:p>
    <w:p w:rsidR="00C447B0" w:rsidRPr="00A63B77" w:rsidRDefault="00C447B0" w:rsidP="00F64771">
      <w:pPr>
        <w:pStyle w:val="BodyTextIndent3"/>
        <w:tabs>
          <w:tab w:val="num" w:pos="900"/>
        </w:tabs>
        <w:ind w:left="720"/>
        <w:jc w:val="left"/>
        <w:rPr>
          <w:rFonts w:ascii="Times New Roman" w:hAnsi="Times New Roman"/>
          <w:sz w:val="24"/>
          <w:szCs w:val="24"/>
        </w:rPr>
      </w:pPr>
      <w:r w:rsidRPr="00A63B77">
        <w:rPr>
          <w:rFonts w:ascii="Times New Roman" w:hAnsi="Times New Roman"/>
          <w:sz w:val="24"/>
          <w:szCs w:val="24"/>
        </w:rPr>
        <w:t>Individuals, adult or juvenile, convicted/adjudicated delinquent for a sex offense or released from custody, parole</w:t>
      </w:r>
      <w:r w:rsidR="008D7D22">
        <w:rPr>
          <w:rFonts w:ascii="Times New Roman" w:hAnsi="Times New Roman"/>
          <w:sz w:val="24"/>
          <w:szCs w:val="24"/>
        </w:rPr>
        <w:t>,</w:t>
      </w:r>
      <w:r w:rsidRPr="00A63B77">
        <w:rPr>
          <w:rFonts w:ascii="Times New Roman" w:hAnsi="Times New Roman"/>
          <w:sz w:val="24"/>
          <w:szCs w:val="24"/>
        </w:rPr>
        <w:t xml:space="preserve"> or probation for a sex offense on or after August 1, 1981.  </w:t>
      </w:r>
    </w:p>
    <w:p w:rsidR="00C447B0" w:rsidRDefault="00C447B0" w:rsidP="00F64771">
      <w:pPr>
        <w:tabs>
          <w:tab w:val="num" w:pos="900"/>
        </w:tabs>
        <w:ind w:left="720" w:hanging="360"/>
        <w:rPr>
          <w:sz w:val="24"/>
          <w:szCs w:val="24"/>
        </w:rPr>
      </w:pPr>
    </w:p>
    <w:p w:rsidR="008D7D22" w:rsidRDefault="008D7D22" w:rsidP="00F64771">
      <w:pPr>
        <w:tabs>
          <w:tab w:val="num" w:pos="900"/>
        </w:tabs>
        <w:ind w:left="720" w:hanging="360"/>
        <w:rPr>
          <w:sz w:val="24"/>
          <w:szCs w:val="24"/>
        </w:rPr>
      </w:pPr>
    </w:p>
    <w:p w:rsidR="008D7D22" w:rsidRDefault="008D7D22" w:rsidP="00F64771">
      <w:pPr>
        <w:tabs>
          <w:tab w:val="num" w:pos="900"/>
        </w:tabs>
        <w:ind w:left="720" w:hanging="360"/>
        <w:rPr>
          <w:sz w:val="24"/>
          <w:szCs w:val="24"/>
        </w:rPr>
      </w:pPr>
    </w:p>
    <w:p w:rsidR="008D7D22" w:rsidRPr="00A63B77" w:rsidRDefault="008D7D22" w:rsidP="00F64771">
      <w:pPr>
        <w:tabs>
          <w:tab w:val="num" w:pos="900"/>
        </w:tabs>
        <w:ind w:left="720" w:hanging="360"/>
        <w:rPr>
          <w:sz w:val="24"/>
          <w:szCs w:val="24"/>
        </w:rPr>
      </w:pPr>
    </w:p>
    <w:p w:rsidR="00C447B0" w:rsidRPr="00A63B77" w:rsidRDefault="00C447B0" w:rsidP="00F64771">
      <w:pPr>
        <w:numPr>
          <w:ilvl w:val="0"/>
          <w:numId w:val="37"/>
        </w:numPr>
        <w:tabs>
          <w:tab w:val="clear" w:pos="360"/>
          <w:tab w:val="num" w:pos="900"/>
        </w:tabs>
        <w:ind w:left="720"/>
        <w:rPr>
          <w:sz w:val="24"/>
          <w:szCs w:val="24"/>
        </w:rPr>
      </w:pPr>
      <w:r w:rsidRPr="00A63B77">
        <w:rPr>
          <w:sz w:val="24"/>
          <w:szCs w:val="24"/>
          <w:u w:val="single"/>
        </w:rPr>
        <w:t>Levels of Classification</w:t>
      </w:r>
      <w:r w:rsidRPr="00A63B77">
        <w:rPr>
          <w:sz w:val="24"/>
          <w:szCs w:val="24"/>
        </w:rPr>
        <w:t>:</w:t>
      </w:r>
    </w:p>
    <w:p w:rsidR="00C447B0" w:rsidRPr="00A63B77" w:rsidRDefault="00C447B0" w:rsidP="00F64771">
      <w:pPr>
        <w:pStyle w:val="BodyTextIndent3"/>
        <w:ind w:left="720"/>
        <w:jc w:val="left"/>
        <w:rPr>
          <w:rFonts w:ascii="Times New Roman" w:hAnsi="Times New Roman"/>
          <w:sz w:val="24"/>
          <w:szCs w:val="24"/>
          <w:u w:val="double"/>
        </w:rPr>
      </w:pPr>
      <w:r w:rsidRPr="00A63B77">
        <w:rPr>
          <w:rFonts w:ascii="Times New Roman" w:hAnsi="Times New Roman"/>
          <w:sz w:val="24"/>
          <w:szCs w:val="24"/>
        </w:rPr>
        <w:t xml:space="preserve">Under M.G.L. C. 6, § 178, the Sex Offender Registry Board (SORB) classifies sex offenders according to the degree of dangerousness they pose to the public and the likelihood for </w:t>
      </w:r>
      <w:r w:rsidR="00F64771" w:rsidRPr="00A63B77">
        <w:rPr>
          <w:rFonts w:ascii="Times New Roman" w:hAnsi="Times New Roman"/>
          <w:sz w:val="24"/>
          <w:szCs w:val="24"/>
        </w:rPr>
        <w:t>re-offense</w:t>
      </w:r>
      <w:r w:rsidRPr="00A63B77">
        <w:rPr>
          <w:rFonts w:ascii="Times New Roman" w:hAnsi="Times New Roman"/>
          <w:sz w:val="24"/>
          <w:szCs w:val="24"/>
        </w:rPr>
        <w:t>.  The three levels of classification are as follows;</w:t>
      </w:r>
    </w:p>
    <w:p w:rsidR="00C447B0" w:rsidRPr="00A63B77" w:rsidRDefault="00C447B0" w:rsidP="00F64771">
      <w:pPr>
        <w:ind w:left="720"/>
        <w:rPr>
          <w:sz w:val="24"/>
          <w:szCs w:val="24"/>
        </w:rPr>
      </w:pPr>
    </w:p>
    <w:p w:rsidR="00C447B0" w:rsidRPr="00A63B77" w:rsidRDefault="00C447B0" w:rsidP="00F64771">
      <w:pPr>
        <w:numPr>
          <w:ilvl w:val="0"/>
          <w:numId w:val="20"/>
        </w:numPr>
        <w:tabs>
          <w:tab w:val="clear" w:pos="360"/>
          <w:tab w:val="num" w:pos="990"/>
        </w:tabs>
        <w:ind w:left="1440" w:hanging="720"/>
        <w:rPr>
          <w:sz w:val="24"/>
          <w:szCs w:val="24"/>
        </w:rPr>
      </w:pPr>
      <w:r w:rsidRPr="00A63B77">
        <w:rPr>
          <w:sz w:val="24"/>
          <w:szCs w:val="24"/>
        </w:rPr>
        <w:t xml:space="preserve">Level I </w:t>
      </w:r>
      <w:r w:rsidR="00A63B77">
        <w:rPr>
          <w:sz w:val="24"/>
          <w:szCs w:val="24"/>
        </w:rPr>
        <w:t xml:space="preserve"> </w:t>
      </w:r>
      <w:r w:rsidR="004E2821">
        <w:rPr>
          <w:sz w:val="24"/>
          <w:szCs w:val="24"/>
        </w:rPr>
        <w:t xml:space="preserve"> </w:t>
      </w:r>
      <w:r w:rsidRPr="00A63B77">
        <w:rPr>
          <w:sz w:val="24"/>
          <w:szCs w:val="24"/>
        </w:rPr>
        <w:t xml:space="preserve">“low risk”*  </w:t>
      </w:r>
    </w:p>
    <w:p w:rsidR="00C447B0" w:rsidRPr="00A63B77" w:rsidRDefault="00C447B0" w:rsidP="00F64771">
      <w:pPr>
        <w:numPr>
          <w:ilvl w:val="0"/>
          <w:numId w:val="20"/>
        </w:numPr>
        <w:tabs>
          <w:tab w:val="clear" w:pos="360"/>
          <w:tab w:val="num" w:pos="990"/>
        </w:tabs>
        <w:ind w:left="1440" w:hanging="720"/>
        <w:rPr>
          <w:sz w:val="24"/>
          <w:szCs w:val="24"/>
        </w:rPr>
      </w:pPr>
      <w:r w:rsidRPr="00A63B77">
        <w:rPr>
          <w:sz w:val="24"/>
          <w:szCs w:val="24"/>
        </w:rPr>
        <w:t>Level II</w:t>
      </w:r>
      <w:r w:rsidR="00A63B77">
        <w:rPr>
          <w:sz w:val="24"/>
          <w:szCs w:val="24"/>
        </w:rPr>
        <w:t xml:space="preserve"> </w:t>
      </w:r>
      <w:r w:rsidR="004E2821">
        <w:rPr>
          <w:sz w:val="24"/>
          <w:szCs w:val="24"/>
        </w:rPr>
        <w:t xml:space="preserve"> </w:t>
      </w:r>
      <w:r w:rsidRPr="00A63B77">
        <w:rPr>
          <w:sz w:val="24"/>
          <w:szCs w:val="24"/>
        </w:rPr>
        <w:t>“moderate risk”</w:t>
      </w:r>
    </w:p>
    <w:p w:rsidR="00C447B0" w:rsidRPr="00A63B77" w:rsidRDefault="00DF36CF" w:rsidP="00F64771">
      <w:pPr>
        <w:numPr>
          <w:ilvl w:val="0"/>
          <w:numId w:val="20"/>
        </w:numPr>
        <w:tabs>
          <w:tab w:val="clear" w:pos="360"/>
          <w:tab w:val="num" w:pos="990"/>
        </w:tabs>
        <w:ind w:left="1440" w:hanging="720"/>
        <w:rPr>
          <w:sz w:val="24"/>
          <w:szCs w:val="24"/>
        </w:rPr>
      </w:pPr>
      <w:r w:rsidRPr="00A63B77">
        <w:rPr>
          <w:sz w:val="24"/>
          <w:szCs w:val="24"/>
        </w:rPr>
        <w:t>Level III</w:t>
      </w:r>
      <w:r w:rsidR="004E2821">
        <w:rPr>
          <w:sz w:val="24"/>
          <w:szCs w:val="24"/>
        </w:rPr>
        <w:t xml:space="preserve">  </w:t>
      </w:r>
      <w:r w:rsidRPr="00A63B77">
        <w:rPr>
          <w:sz w:val="24"/>
          <w:szCs w:val="24"/>
        </w:rPr>
        <w:t>“high risk”</w:t>
      </w:r>
    </w:p>
    <w:p w:rsidR="00C447B0" w:rsidRPr="00A63B77" w:rsidRDefault="00C447B0" w:rsidP="00F64771">
      <w:pPr>
        <w:ind w:left="1080"/>
        <w:rPr>
          <w:sz w:val="24"/>
          <w:szCs w:val="24"/>
        </w:rPr>
      </w:pPr>
    </w:p>
    <w:p w:rsidR="00C447B0" w:rsidRPr="00A63B77" w:rsidRDefault="00C447B0" w:rsidP="00F64771">
      <w:pPr>
        <w:ind w:left="720"/>
        <w:rPr>
          <w:sz w:val="24"/>
          <w:szCs w:val="24"/>
        </w:rPr>
      </w:pPr>
      <w:r w:rsidRPr="00A63B77">
        <w:rPr>
          <w:sz w:val="24"/>
          <w:szCs w:val="24"/>
        </w:rPr>
        <w:t>Those not yet classified are Level 0 or unclassified. Classifications are determined by the SORB.</w:t>
      </w:r>
    </w:p>
    <w:p w:rsidR="00C447B0" w:rsidRPr="00A63B77" w:rsidRDefault="00C447B0" w:rsidP="00F64771">
      <w:pPr>
        <w:ind w:left="1080"/>
        <w:rPr>
          <w:sz w:val="24"/>
          <w:szCs w:val="24"/>
        </w:rPr>
      </w:pPr>
    </w:p>
    <w:p w:rsidR="00C447B0" w:rsidRPr="00A63B77" w:rsidRDefault="00C447B0" w:rsidP="00F64771">
      <w:pPr>
        <w:ind w:left="720"/>
        <w:rPr>
          <w:sz w:val="24"/>
          <w:szCs w:val="24"/>
        </w:rPr>
      </w:pPr>
      <w:r w:rsidRPr="00A63B77">
        <w:rPr>
          <w:sz w:val="24"/>
          <w:szCs w:val="24"/>
        </w:rPr>
        <w:t xml:space="preserve">*SORB and Police Departments are prohibited from disseminating any information on Level </w:t>
      </w:r>
      <w:r w:rsidR="008D7D22" w:rsidRPr="00A63B77">
        <w:rPr>
          <w:sz w:val="24"/>
          <w:szCs w:val="24"/>
        </w:rPr>
        <w:t>I offenders</w:t>
      </w:r>
      <w:r w:rsidRPr="00A63B77">
        <w:rPr>
          <w:sz w:val="24"/>
          <w:szCs w:val="24"/>
        </w:rPr>
        <w:t xml:space="preserve"> (M.G.L. C.6, §178)</w:t>
      </w:r>
    </w:p>
    <w:p w:rsidR="00C447B0" w:rsidRPr="00A63B77" w:rsidRDefault="00DF36CF" w:rsidP="00F64771">
      <w:pPr>
        <w:ind w:left="720"/>
        <w:rPr>
          <w:sz w:val="24"/>
          <w:szCs w:val="24"/>
        </w:rPr>
      </w:pPr>
      <w:r w:rsidRPr="00A63B77">
        <w:rPr>
          <w:sz w:val="24"/>
          <w:szCs w:val="24"/>
        </w:rPr>
        <w:t xml:space="preserve"> </w:t>
      </w:r>
    </w:p>
    <w:p w:rsidR="00C447B0" w:rsidRPr="00A63B77" w:rsidRDefault="00C447B0" w:rsidP="00F64771">
      <w:pPr>
        <w:numPr>
          <w:ilvl w:val="0"/>
          <w:numId w:val="31"/>
        </w:numPr>
        <w:tabs>
          <w:tab w:val="clear" w:pos="360"/>
          <w:tab w:val="num" w:pos="720"/>
        </w:tabs>
        <w:ind w:left="1080" w:hanging="720"/>
        <w:rPr>
          <w:sz w:val="24"/>
          <w:szCs w:val="24"/>
        </w:rPr>
      </w:pPr>
      <w:r w:rsidRPr="00A63B77">
        <w:rPr>
          <w:sz w:val="24"/>
          <w:szCs w:val="24"/>
          <w:u w:val="single"/>
        </w:rPr>
        <w:t>Sex Offenses</w:t>
      </w:r>
      <w:r w:rsidRPr="00A63B77">
        <w:rPr>
          <w:sz w:val="24"/>
          <w:szCs w:val="24"/>
        </w:rPr>
        <w:t>:</w:t>
      </w:r>
    </w:p>
    <w:p w:rsidR="00C447B0" w:rsidRPr="00A63B77" w:rsidRDefault="00C447B0" w:rsidP="00F64771">
      <w:pPr>
        <w:rPr>
          <w:sz w:val="24"/>
          <w:szCs w:val="24"/>
        </w:rPr>
      </w:pPr>
    </w:p>
    <w:p w:rsidR="00C447B0" w:rsidRPr="00A63B77" w:rsidRDefault="00880CAD" w:rsidP="00F64771">
      <w:pPr>
        <w:numPr>
          <w:ilvl w:val="0"/>
          <w:numId w:val="53"/>
        </w:numPr>
        <w:tabs>
          <w:tab w:val="num" w:pos="1440"/>
        </w:tabs>
        <w:ind w:left="990" w:hanging="270"/>
        <w:rPr>
          <w:sz w:val="24"/>
          <w:szCs w:val="24"/>
        </w:rPr>
      </w:pPr>
      <w:r>
        <w:rPr>
          <w:sz w:val="24"/>
          <w:szCs w:val="24"/>
        </w:rPr>
        <w:t xml:space="preserve"> </w:t>
      </w:r>
      <w:r w:rsidR="00C447B0" w:rsidRPr="00A63B77">
        <w:rPr>
          <w:sz w:val="24"/>
          <w:szCs w:val="24"/>
        </w:rPr>
        <w:t>Indecent assault &amp; battery on a child under 14</w:t>
      </w:r>
      <w:r w:rsidR="008830CD">
        <w:rPr>
          <w:sz w:val="24"/>
          <w:szCs w:val="24"/>
        </w:rPr>
        <w:t>.</w:t>
      </w:r>
    </w:p>
    <w:p w:rsidR="00C447B0" w:rsidRPr="00A63B77" w:rsidRDefault="00880CAD" w:rsidP="00F64771">
      <w:pPr>
        <w:numPr>
          <w:ilvl w:val="0"/>
          <w:numId w:val="53"/>
        </w:numPr>
        <w:tabs>
          <w:tab w:val="num" w:pos="1440"/>
        </w:tabs>
        <w:ind w:left="990" w:hanging="270"/>
        <w:rPr>
          <w:sz w:val="24"/>
          <w:szCs w:val="24"/>
        </w:rPr>
      </w:pPr>
      <w:r>
        <w:rPr>
          <w:sz w:val="24"/>
          <w:szCs w:val="24"/>
        </w:rPr>
        <w:t xml:space="preserve"> </w:t>
      </w:r>
      <w:r w:rsidR="00C447B0" w:rsidRPr="00A63B77">
        <w:rPr>
          <w:sz w:val="24"/>
          <w:szCs w:val="24"/>
        </w:rPr>
        <w:t>Indecent assault &amp; battery on a mentally retarded person</w:t>
      </w:r>
      <w:r w:rsidR="008830CD">
        <w:rPr>
          <w:sz w:val="24"/>
          <w:szCs w:val="24"/>
        </w:rPr>
        <w:t>.</w:t>
      </w:r>
    </w:p>
    <w:p w:rsidR="00C447B0" w:rsidRPr="00A63B77" w:rsidRDefault="004E2821" w:rsidP="00F64771">
      <w:pPr>
        <w:numPr>
          <w:ilvl w:val="0"/>
          <w:numId w:val="53"/>
        </w:numPr>
        <w:tabs>
          <w:tab w:val="num" w:pos="1440"/>
        </w:tabs>
        <w:ind w:left="990" w:hanging="270"/>
        <w:rPr>
          <w:sz w:val="24"/>
          <w:szCs w:val="24"/>
        </w:rPr>
      </w:pPr>
      <w:r>
        <w:rPr>
          <w:sz w:val="24"/>
          <w:szCs w:val="24"/>
        </w:rPr>
        <w:t xml:space="preserve"> </w:t>
      </w:r>
      <w:r w:rsidR="00880CAD">
        <w:rPr>
          <w:sz w:val="24"/>
          <w:szCs w:val="24"/>
        </w:rPr>
        <w:t xml:space="preserve"> </w:t>
      </w:r>
      <w:r w:rsidR="00C447B0" w:rsidRPr="00A63B77">
        <w:rPr>
          <w:sz w:val="24"/>
          <w:szCs w:val="24"/>
        </w:rPr>
        <w:t>Rape (including aggravated rape and carnal abuse)</w:t>
      </w:r>
      <w:r w:rsidR="008830CD">
        <w:rPr>
          <w:sz w:val="24"/>
          <w:szCs w:val="24"/>
        </w:rPr>
        <w:t>.</w:t>
      </w:r>
    </w:p>
    <w:p w:rsidR="00C447B0" w:rsidRPr="00A63B77" w:rsidRDefault="004E2821" w:rsidP="00F64771">
      <w:pPr>
        <w:numPr>
          <w:ilvl w:val="0"/>
          <w:numId w:val="53"/>
        </w:numPr>
        <w:tabs>
          <w:tab w:val="num" w:pos="1440"/>
        </w:tabs>
        <w:ind w:left="990" w:hanging="270"/>
        <w:rPr>
          <w:sz w:val="24"/>
          <w:szCs w:val="24"/>
        </w:rPr>
      </w:pPr>
      <w:r>
        <w:rPr>
          <w:sz w:val="24"/>
          <w:szCs w:val="24"/>
        </w:rPr>
        <w:t xml:space="preserve"> </w:t>
      </w:r>
      <w:r w:rsidR="00880CAD">
        <w:rPr>
          <w:sz w:val="24"/>
          <w:szCs w:val="24"/>
        </w:rPr>
        <w:t xml:space="preserve"> </w:t>
      </w:r>
      <w:r w:rsidR="00C447B0" w:rsidRPr="00A63B77">
        <w:rPr>
          <w:sz w:val="24"/>
          <w:szCs w:val="24"/>
        </w:rPr>
        <w:t>Rape of a child under 16 with force</w:t>
      </w:r>
      <w:r w:rsidR="008830CD">
        <w:rPr>
          <w:sz w:val="24"/>
          <w:szCs w:val="24"/>
        </w:rPr>
        <w:t>.</w:t>
      </w:r>
    </w:p>
    <w:p w:rsidR="00C447B0" w:rsidRPr="00A63B77" w:rsidRDefault="004E2821" w:rsidP="00F64771">
      <w:pPr>
        <w:numPr>
          <w:ilvl w:val="0"/>
          <w:numId w:val="53"/>
        </w:numPr>
        <w:tabs>
          <w:tab w:val="num" w:pos="1440"/>
        </w:tabs>
        <w:ind w:left="990" w:hanging="270"/>
        <w:rPr>
          <w:sz w:val="24"/>
          <w:szCs w:val="24"/>
        </w:rPr>
      </w:pPr>
      <w:r>
        <w:rPr>
          <w:sz w:val="24"/>
          <w:szCs w:val="24"/>
        </w:rPr>
        <w:t xml:space="preserve"> </w:t>
      </w:r>
      <w:r w:rsidR="00880CAD">
        <w:rPr>
          <w:sz w:val="24"/>
          <w:szCs w:val="24"/>
        </w:rPr>
        <w:t xml:space="preserve"> </w:t>
      </w:r>
      <w:r w:rsidR="00C447B0" w:rsidRPr="00A63B77">
        <w:rPr>
          <w:sz w:val="24"/>
          <w:szCs w:val="24"/>
        </w:rPr>
        <w:t>Rape and abuse of a child (statutory rape)</w:t>
      </w:r>
      <w:r w:rsidR="008830CD">
        <w:rPr>
          <w:sz w:val="24"/>
          <w:szCs w:val="24"/>
        </w:rPr>
        <w:t>.</w:t>
      </w:r>
    </w:p>
    <w:p w:rsidR="00C447B0" w:rsidRPr="00A63B77" w:rsidRDefault="004E2821" w:rsidP="00F64771">
      <w:pPr>
        <w:numPr>
          <w:ilvl w:val="0"/>
          <w:numId w:val="53"/>
        </w:numPr>
        <w:tabs>
          <w:tab w:val="num" w:pos="1440"/>
        </w:tabs>
        <w:ind w:left="990" w:hanging="270"/>
        <w:rPr>
          <w:sz w:val="24"/>
          <w:szCs w:val="24"/>
        </w:rPr>
      </w:pPr>
      <w:r>
        <w:rPr>
          <w:sz w:val="24"/>
          <w:szCs w:val="24"/>
        </w:rPr>
        <w:t xml:space="preserve"> </w:t>
      </w:r>
      <w:r w:rsidR="00880CAD">
        <w:rPr>
          <w:sz w:val="24"/>
          <w:szCs w:val="24"/>
        </w:rPr>
        <w:t xml:space="preserve"> </w:t>
      </w:r>
      <w:r w:rsidR="00C447B0" w:rsidRPr="00A63B77">
        <w:rPr>
          <w:sz w:val="24"/>
          <w:szCs w:val="24"/>
        </w:rPr>
        <w:t>Assault with intent to commit rape</w:t>
      </w:r>
      <w:r w:rsidR="008830CD">
        <w:rPr>
          <w:sz w:val="24"/>
          <w:szCs w:val="24"/>
        </w:rPr>
        <w:t>.</w:t>
      </w:r>
    </w:p>
    <w:p w:rsidR="00C447B0" w:rsidRPr="00A63B77" w:rsidRDefault="004E2821" w:rsidP="00F64771">
      <w:pPr>
        <w:numPr>
          <w:ilvl w:val="0"/>
          <w:numId w:val="53"/>
        </w:numPr>
        <w:tabs>
          <w:tab w:val="num" w:pos="1440"/>
        </w:tabs>
        <w:ind w:left="990" w:hanging="270"/>
        <w:rPr>
          <w:sz w:val="24"/>
          <w:szCs w:val="24"/>
        </w:rPr>
      </w:pPr>
      <w:r>
        <w:rPr>
          <w:sz w:val="24"/>
          <w:szCs w:val="24"/>
        </w:rPr>
        <w:t xml:space="preserve"> </w:t>
      </w:r>
      <w:r w:rsidR="00880CAD">
        <w:rPr>
          <w:sz w:val="24"/>
          <w:szCs w:val="24"/>
        </w:rPr>
        <w:t xml:space="preserve"> </w:t>
      </w:r>
      <w:r w:rsidR="00C447B0" w:rsidRPr="00A63B77">
        <w:rPr>
          <w:sz w:val="24"/>
          <w:szCs w:val="24"/>
        </w:rPr>
        <w:t>Assault of a child under 16 with intent to commit rape</w:t>
      </w:r>
      <w:r w:rsidR="008830CD">
        <w:rPr>
          <w:sz w:val="24"/>
          <w:szCs w:val="24"/>
        </w:rPr>
        <w:t>.</w:t>
      </w:r>
    </w:p>
    <w:p w:rsidR="00C447B0" w:rsidRPr="00A63B77" w:rsidRDefault="004E2821" w:rsidP="00F64771">
      <w:pPr>
        <w:numPr>
          <w:ilvl w:val="0"/>
          <w:numId w:val="53"/>
        </w:numPr>
        <w:tabs>
          <w:tab w:val="num" w:pos="1440"/>
        </w:tabs>
        <w:ind w:left="990" w:hanging="270"/>
        <w:rPr>
          <w:sz w:val="24"/>
          <w:szCs w:val="24"/>
        </w:rPr>
      </w:pPr>
      <w:r>
        <w:rPr>
          <w:sz w:val="24"/>
          <w:szCs w:val="24"/>
        </w:rPr>
        <w:t xml:space="preserve"> </w:t>
      </w:r>
      <w:r w:rsidR="00880CAD">
        <w:rPr>
          <w:sz w:val="24"/>
          <w:szCs w:val="24"/>
        </w:rPr>
        <w:t xml:space="preserve"> </w:t>
      </w:r>
      <w:r w:rsidR="00C447B0" w:rsidRPr="00A63B77">
        <w:rPr>
          <w:sz w:val="24"/>
          <w:szCs w:val="24"/>
        </w:rPr>
        <w:t>Kidnapping of a child</w:t>
      </w:r>
      <w:r w:rsidR="008830CD">
        <w:rPr>
          <w:sz w:val="24"/>
          <w:szCs w:val="24"/>
        </w:rPr>
        <w:t>.</w:t>
      </w:r>
    </w:p>
    <w:p w:rsidR="00C447B0" w:rsidRPr="00A63B77" w:rsidRDefault="004E2821" w:rsidP="00F64771">
      <w:pPr>
        <w:numPr>
          <w:ilvl w:val="0"/>
          <w:numId w:val="53"/>
        </w:numPr>
        <w:tabs>
          <w:tab w:val="num" w:pos="1440"/>
        </w:tabs>
        <w:ind w:left="990" w:hanging="270"/>
        <w:rPr>
          <w:sz w:val="24"/>
          <w:szCs w:val="24"/>
        </w:rPr>
      </w:pPr>
      <w:r>
        <w:rPr>
          <w:sz w:val="24"/>
          <w:szCs w:val="24"/>
        </w:rPr>
        <w:t xml:space="preserve"> </w:t>
      </w:r>
      <w:r w:rsidR="00880CAD">
        <w:rPr>
          <w:sz w:val="24"/>
          <w:szCs w:val="24"/>
        </w:rPr>
        <w:t xml:space="preserve"> </w:t>
      </w:r>
      <w:r w:rsidR="00C447B0" w:rsidRPr="00A63B77">
        <w:rPr>
          <w:sz w:val="24"/>
          <w:szCs w:val="24"/>
        </w:rPr>
        <w:t>Unnatural and lascivious acts with a child under 16</w:t>
      </w:r>
      <w:r w:rsidR="008830CD">
        <w:rPr>
          <w:sz w:val="24"/>
          <w:szCs w:val="24"/>
        </w:rPr>
        <w:t>.</w:t>
      </w:r>
    </w:p>
    <w:p w:rsidR="00C447B0" w:rsidRPr="00A63B77" w:rsidRDefault="00880CAD" w:rsidP="00F64771">
      <w:pPr>
        <w:numPr>
          <w:ilvl w:val="0"/>
          <w:numId w:val="53"/>
        </w:numPr>
        <w:tabs>
          <w:tab w:val="num" w:pos="990"/>
          <w:tab w:val="left" w:pos="1080"/>
        </w:tabs>
        <w:ind w:left="990" w:hanging="270"/>
        <w:rPr>
          <w:sz w:val="24"/>
          <w:szCs w:val="24"/>
        </w:rPr>
      </w:pPr>
      <w:r>
        <w:rPr>
          <w:sz w:val="24"/>
          <w:szCs w:val="24"/>
        </w:rPr>
        <w:t xml:space="preserve"> </w:t>
      </w:r>
      <w:r w:rsidR="00C447B0" w:rsidRPr="00A63B77">
        <w:rPr>
          <w:sz w:val="24"/>
          <w:szCs w:val="24"/>
        </w:rPr>
        <w:t>Enticing away a person for prostitution or sexual intercourse</w:t>
      </w:r>
      <w:r w:rsidR="008830CD">
        <w:rPr>
          <w:sz w:val="24"/>
          <w:szCs w:val="24"/>
        </w:rPr>
        <w:t>.</w:t>
      </w:r>
    </w:p>
    <w:p w:rsidR="00C447B0" w:rsidRPr="00A63B77" w:rsidRDefault="00880CAD" w:rsidP="00F64771">
      <w:pPr>
        <w:numPr>
          <w:ilvl w:val="0"/>
          <w:numId w:val="53"/>
        </w:numPr>
        <w:tabs>
          <w:tab w:val="left" w:pos="990"/>
          <w:tab w:val="left" w:pos="1080"/>
        </w:tabs>
        <w:ind w:hanging="1008"/>
        <w:rPr>
          <w:sz w:val="24"/>
          <w:szCs w:val="24"/>
        </w:rPr>
      </w:pPr>
      <w:r>
        <w:rPr>
          <w:sz w:val="24"/>
          <w:szCs w:val="24"/>
        </w:rPr>
        <w:t xml:space="preserve"> </w:t>
      </w:r>
      <w:r w:rsidR="00C447B0" w:rsidRPr="00A63B77">
        <w:rPr>
          <w:sz w:val="24"/>
          <w:szCs w:val="24"/>
        </w:rPr>
        <w:t>Drugging persons for sexual intercourse</w:t>
      </w:r>
      <w:r w:rsidR="008830CD">
        <w:rPr>
          <w:sz w:val="24"/>
          <w:szCs w:val="24"/>
        </w:rPr>
        <w:t>.</w:t>
      </w:r>
    </w:p>
    <w:p w:rsidR="00C447B0" w:rsidRPr="00A63B77" w:rsidRDefault="00880CAD" w:rsidP="00F64771">
      <w:pPr>
        <w:numPr>
          <w:ilvl w:val="0"/>
          <w:numId w:val="53"/>
        </w:numPr>
        <w:tabs>
          <w:tab w:val="left" w:pos="990"/>
          <w:tab w:val="left" w:pos="1080"/>
        </w:tabs>
        <w:ind w:hanging="1008"/>
        <w:rPr>
          <w:sz w:val="24"/>
          <w:szCs w:val="24"/>
        </w:rPr>
      </w:pPr>
      <w:r>
        <w:rPr>
          <w:sz w:val="24"/>
          <w:szCs w:val="24"/>
        </w:rPr>
        <w:t xml:space="preserve"> </w:t>
      </w:r>
      <w:r w:rsidR="00C447B0" w:rsidRPr="00A63B77">
        <w:rPr>
          <w:sz w:val="24"/>
          <w:szCs w:val="24"/>
        </w:rPr>
        <w:t>Inducing a minor into prostitution</w:t>
      </w:r>
      <w:r w:rsidR="008830CD">
        <w:rPr>
          <w:sz w:val="24"/>
          <w:szCs w:val="24"/>
        </w:rPr>
        <w:t>.</w:t>
      </w:r>
    </w:p>
    <w:p w:rsidR="00C447B0" w:rsidRPr="00A63B77" w:rsidRDefault="00880CAD" w:rsidP="00F64771">
      <w:pPr>
        <w:numPr>
          <w:ilvl w:val="0"/>
          <w:numId w:val="53"/>
        </w:numPr>
        <w:tabs>
          <w:tab w:val="left" w:pos="990"/>
          <w:tab w:val="left" w:pos="1080"/>
        </w:tabs>
        <w:ind w:hanging="1008"/>
        <w:rPr>
          <w:sz w:val="24"/>
          <w:szCs w:val="24"/>
        </w:rPr>
      </w:pPr>
      <w:r>
        <w:rPr>
          <w:sz w:val="24"/>
          <w:szCs w:val="24"/>
        </w:rPr>
        <w:t xml:space="preserve"> </w:t>
      </w:r>
      <w:r w:rsidR="00C447B0" w:rsidRPr="00A63B77">
        <w:rPr>
          <w:sz w:val="24"/>
          <w:szCs w:val="24"/>
        </w:rPr>
        <w:t>Living off or sharing earnings of a minor prostitute</w:t>
      </w:r>
      <w:r w:rsidR="008830CD">
        <w:rPr>
          <w:sz w:val="24"/>
          <w:szCs w:val="24"/>
        </w:rPr>
        <w:t>.</w:t>
      </w:r>
    </w:p>
    <w:p w:rsidR="00C447B0" w:rsidRPr="00A63B77" w:rsidRDefault="00880CAD" w:rsidP="00F64771">
      <w:pPr>
        <w:numPr>
          <w:ilvl w:val="0"/>
          <w:numId w:val="53"/>
        </w:numPr>
        <w:tabs>
          <w:tab w:val="left" w:pos="990"/>
          <w:tab w:val="left" w:pos="1080"/>
        </w:tabs>
        <w:ind w:hanging="1008"/>
        <w:rPr>
          <w:sz w:val="24"/>
          <w:szCs w:val="24"/>
        </w:rPr>
      </w:pPr>
      <w:r>
        <w:rPr>
          <w:sz w:val="24"/>
          <w:szCs w:val="24"/>
        </w:rPr>
        <w:t xml:space="preserve"> </w:t>
      </w:r>
      <w:r w:rsidR="00C447B0" w:rsidRPr="00A63B77">
        <w:rPr>
          <w:sz w:val="24"/>
          <w:szCs w:val="24"/>
        </w:rPr>
        <w:t>Incestuous marriage or intercourse</w:t>
      </w:r>
      <w:r w:rsidR="008830CD">
        <w:rPr>
          <w:sz w:val="24"/>
          <w:szCs w:val="24"/>
        </w:rPr>
        <w:t>.</w:t>
      </w:r>
    </w:p>
    <w:p w:rsidR="00C447B0" w:rsidRPr="00A63B77" w:rsidRDefault="00880CAD" w:rsidP="00F64771">
      <w:pPr>
        <w:numPr>
          <w:ilvl w:val="0"/>
          <w:numId w:val="53"/>
        </w:numPr>
        <w:tabs>
          <w:tab w:val="left" w:pos="990"/>
          <w:tab w:val="left" w:pos="1080"/>
        </w:tabs>
        <w:ind w:hanging="1008"/>
        <w:rPr>
          <w:sz w:val="24"/>
          <w:szCs w:val="24"/>
        </w:rPr>
      </w:pPr>
      <w:r>
        <w:rPr>
          <w:sz w:val="24"/>
          <w:szCs w:val="24"/>
        </w:rPr>
        <w:t xml:space="preserve"> </w:t>
      </w:r>
      <w:r w:rsidR="00C447B0" w:rsidRPr="00A63B77">
        <w:rPr>
          <w:sz w:val="24"/>
          <w:szCs w:val="24"/>
        </w:rPr>
        <w:t>Disseminating to a minor matter harmful to a minor</w:t>
      </w:r>
      <w:r w:rsidR="008830CD">
        <w:rPr>
          <w:sz w:val="24"/>
          <w:szCs w:val="24"/>
        </w:rPr>
        <w:t>.</w:t>
      </w:r>
    </w:p>
    <w:p w:rsidR="00C447B0" w:rsidRPr="00A63B77" w:rsidRDefault="00880CAD" w:rsidP="00F64771">
      <w:pPr>
        <w:numPr>
          <w:ilvl w:val="0"/>
          <w:numId w:val="53"/>
        </w:numPr>
        <w:tabs>
          <w:tab w:val="left" w:pos="990"/>
          <w:tab w:val="left" w:pos="1080"/>
        </w:tabs>
        <w:ind w:hanging="1008"/>
        <w:rPr>
          <w:sz w:val="24"/>
          <w:szCs w:val="24"/>
        </w:rPr>
      </w:pPr>
      <w:r>
        <w:rPr>
          <w:sz w:val="24"/>
          <w:szCs w:val="24"/>
        </w:rPr>
        <w:t xml:space="preserve"> </w:t>
      </w:r>
      <w:r w:rsidR="00C447B0" w:rsidRPr="00A63B77">
        <w:rPr>
          <w:sz w:val="24"/>
          <w:szCs w:val="24"/>
        </w:rPr>
        <w:t>Posing or exhibiting a child in a state of nudity</w:t>
      </w:r>
      <w:r w:rsidR="008830CD">
        <w:rPr>
          <w:sz w:val="24"/>
          <w:szCs w:val="24"/>
        </w:rPr>
        <w:t>.</w:t>
      </w:r>
    </w:p>
    <w:p w:rsidR="00C447B0" w:rsidRPr="00A63B77" w:rsidRDefault="00C447B0" w:rsidP="00F64771">
      <w:pPr>
        <w:numPr>
          <w:ilvl w:val="0"/>
          <w:numId w:val="53"/>
        </w:numPr>
        <w:tabs>
          <w:tab w:val="left" w:pos="1170"/>
        </w:tabs>
        <w:ind w:left="1170" w:hanging="450"/>
        <w:rPr>
          <w:sz w:val="24"/>
          <w:szCs w:val="24"/>
        </w:rPr>
      </w:pPr>
      <w:r w:rsidRPr="00A63B77">
        <w:rPr>
          <w:sz w:val="24"/>
          <w:szCs w:val="24"/>
        </w:rPr>
        <w:t xml:space="preserve">Dissemination of visual material of a child in a state of nudity or </w:t>
      </w:r>
      <w:r w:rsidR="008830CD" w:rsidRPr="00A63B77">
        <w:rPr>
          <w:sz w:val="24"/>
          <w:szCs w:val="24"/>
        </w:rPr>
        <w:t xml:space="preserve">sexual </w:t>
      </w:r>
      <w:r w:rsidR="008830CD">
        <w:rPr>
          <w:sz w:val="24"/>
          <w:szCs w:val="24"/>
        </w:rPr>
        <w:t>conduct.</w:t>
      </w:r>
    </w:p>
    <w:p w:rsidR="00C447B0" w:rsidRPr="004E2821" w:rsidRDefault="00C447B0" w:rsidP="00F64771">
      <w:pPr>
        <w:numPr>
          <w:ilvl w:val="0"/>
          <w:numId w:val="53"/>
        </w:numPr>
        <w:tabs>
          <w:tab w:val="num" w:pos="1440"/>
        </w:tabs>
        <w:ind w:left="1170" w:hanging="450"/>
        <w:rPr>
          <w:sz w:val="24"/>
          <w:szCs w:val="24"/>
          <w:u w:val="single"/>
        </w:rPr>
      </w:pPr>
      <w:r w:rsidRPr="004E2821">
        <w:rPr>
          <w:sz w:val="24"/>
          <w:szCs w:val="24"/>
          <w:u w:val="single"/>
        </w:rPr>
        <w:t>Possession of child pornography</w:t>
      </w:r>
      <w:r w:rsidR="008830CD">
        <w:rPr>
          <w:sz w:val="24"/>
          <w:szCs w:val="24"/>
          <w:u w:val="single"/>
        </w:rPr>
        <w:t>.</w:t>
      </w:r>
    </w:p>
    <w:p w:rsidR="00C447B0" w:rsidRPr="00A63B77" w:rsidRDefault="00C447B0" w:rsidP="00F64771">
      <w:pPr>
        <w:numPr>
          <w:ilvl w:val="0"/>
          <w:numId w:val="53"/>
        </w:numPr>
        <w:ind w:left="1170" w:hanging="450"/>
        <w:rPr>
          <w:sz w:val="24"/>
          <w:szCs w:val="24"/>
        </w:rPr>
      </w:pPr>
      <w:r w:rsidRPr="00A63B77">
        <w:rPr>
          <w:sz w:val="24"/>
          <w:szCs w:val="24"/>
        </w:rPr>
        <w:t>Open &amp; gross lewdness &amp; lascivious behavior</w:t>
      </w:r>
      <w:r w:rsidR="008830CD">
        <w:rPr>
          <w:sz w:val="24"/>
          <w:szCs w:val="24"/>
        </w:rPr>
        <w:t>.</w:t>
      </w:r>
      <w:r w:rsidRPr="00A63B77">
        <w:rPr>
          <w:b/>
          <w:sz w:val="24"/>
          <w:szCs w:val="24"/>
        </w:rPr>
        <w:t>*</w:t>
      </w:r>
    </w:p>
    <w:p w:rsidR="00C447B0" w:rsidRPr="00A63B77" w:rsidRDefault="00C447B0" w:rsidP="00F64771">
      <w:pPr>
        <w:numPr>
          <w:ilvl w:val="0"/>
          <w:numId w:val="53"/>
        </w:numPr>
        <w:ind w:left="1170" w:hanging="450"/>
        <w:rPr>
          <w:sz w:val="24"/>
          <w:szCs w:val="24"/>
        </w:rPr>
      </w:pPr>
      <w:r w:rsidRPr="00A63B77">
        <w:rPr>
          <w:sz w:val="24"/>
          <w:szCs w:val="24"/>
        </w:rPr>
        <w:t xml:space="preserve">Indecent assault &amp; battery on a person who </w:t>
      </w:r>
      <w:r w:rsidR="00110D54">
        <w:rPr>
          <w:sz w:val="24"/>
          <w:szCs w:val="24"/>
        </w:rPr>
        <w:t xml:space="preserve">is </w:t>
      </w:r>
      <w:r w:rsidRPr="00A63B77">
        <w:rPr>
          <w:sz w:val="24"/>
          <w:szCs w:val="24"/>
        </w:rPr>
        <w:t>14 years or older</w:t>
      </w:r>
      <w:r w:rsidR="008830CD">
        <w:rPr>
          <w:sz w:val="24"/>
          <w:szCs w:val="24"/>
        </w:rPr>
        <w:t>.</w:t>
      </w:r>
      <w:r w:rsidRPr="00A63B77">
        <w:rPr>
          <w:b/>
          <w:sz w:val="24"/>
          <w:szCs w:val="24"/>
        </w:rPr>
        <w:t>*</w:t>
      </w:r>
    </w:p>
    <w:p w:rsidR="00C447B0" w:rsidRPr="00A63B77" w:rsidRDefault="00C447B0" w:rsidP="00F64771">
      <w:pPr>
        <w:numPr>
          <w:ilvl w:val="0"/>
          <w:numId w:val="53"/>
        </w:numPr>
        <w:ind w:left="1170" w:hanging="450"/>
        <w:rPr>
          <w:sz w:val="24"/>
          <w:szCs w:val="24"/>
        </w:rPr>
      </w:pPr>
      <w:r w:rsidRPr="00A63B77">
        <w:rPr>
          <w:sz w:val="24"/>
          <w:szCs w:val="24"/>
        </w:rPr>
        <w:t>Any attempt to commit a violation of any of the aforementioned pursuant to M.G.L. c. 274, § 6 or a like violation of the laws of another state, the United States or a military, territorial or Indian tribal authority</w:t>
      </w:r>
      <w:r w:rsidR="008830CD">
        <w:rPr>
          <w:sz w:val="24"/>
          <w:szCs w:val="24"/>
        </w:rPr>
        <w:t>.</w:t>
      </w:r>
    </w:p>
    <w:p w:rsidR="00C447B0" w:rsidRPr="00A63B77" w:rsidRDefault="00C447B0" w:rsidP="00F64771">
      <w:pPr>
        <w:rPr>
          <w:sz w:val="24"/>
          <w:szCs w:val="24"/>
        </w:rPr>
      </w:pPr>
    </w:p>
    <w:p w:rsidR="00C447B0" w:rsidRPr="00A63B77" w:rsidRDefault="008830CD" w:rsidP="00F64771">
      <w:pPr>
        <w:ind w:left="720"/>
        <w:rPr>
          <w:sz w:val="24"/>
          <w:szCs w:val="24"/>
        </w:rPr>
      </w:pPr>
      <w:r w:rsidRPr="00A63B77">
        <w:rPr>
          <w:b/>
          <w:sz w:val="24"/>
          <w:szCs w:val="24"/>
        </w:rPr>
        <w:t>*</w:t>
      </w:r>
      <w:r w:rsidRPr="00A63B77">
        <w:rPr>
          <w:sz w:val="24"/>
          <w:szCs w:val="24"/>
        </w:rPr>
        <w:t xml:space="preserve"> Individuals</w:t>
      </w:r>
      <w:r w:rsidR="00C447B0" w:rsidRPr="00A63B77">
        <w:rPr>
          <w:sz w:val="24"/>
          <w:szCs w:val="24"/>
        </w:rPr>
        <w:t xml:space="preserve"> with a single conviction for these charges cannot be made to register as a sex offender pursuant to the statute until a hearing is held and a determination is made that the individual poses a threat to children or other vulnerable members of the community.  </w:t>
      </w:r>
      <w:r w:rsidR="00DF36CF" w:rsidRPr="00A63B77">
        <w:rPr>
          <w:sz w:val="24"/>
          <w:szCs w:val="24"/>
        </w:rPr>
        <w:t xml:space="preserve"> </w:t>
      </w:r>
    </w:p>
    <w:p w:rsidR="00C447B0" w:rsidRDefault="00C447B0" w:rsidP="00F64771">
      <w:pPr>
        <w:ind w:left="720"/>
        <w:rPr>
          <w:sz w:val="24"/>
          <w:szCs w:val="24"/>
        </w:rPr>
      </w:pPr>
    </w:p>
    <w:p w:rsidR="00880CAD" w:rsidRDefault="00880CAD" w:rsidP="00F64771">
      <w:pPr>
        <w:ind w:left="720"/>
        <w:rPr>
          <w:sz w:val="24"/>
          <w:szCs w:val="24"/>
        </w:rPr>
      </w:pPr>
    </w:p>
    <w:p w:rsidR="00880CAD" w:rsidRPr="00A63B77" w:rsidRDefault="00880CAD" w:rsidP="00F64771">
      <w:pPr>
        <w:ind w:left="720"/>
        <w:rPr>
          <w:sz w:val="24"/>
          <w:szCs w:val="24"/>
        </w:rPr>
      </w:pPr>
    </w:p>
    <w:p w:rsidR="00C447B0" w:rsidRPr="004E2821" w:rsidRDefault="00C447B0" w:rsidP="00F64771">
      <w:pPr>
        <w:pStyle w:val="Heading1"/>
        <w:tabs>
          <w:tab w:val="clear" w:pos="720"/>
          <w:tab w:val="num" w:pos="630"/>
        </w:tabs>
        <w:jc w:val="left"/>
        <w:rPr>
          <w:rFonts w:ascii="Times New Roman" w:hAnsi="Times New Roman"/>
          <w:b w:val="0"/>
        </w:rPr>
      </w:pPr>
      <w:bookmarkStart w:id="4" w:name="_Toc57112036"/>
      <w:r w:rsidRPr="004E2821">
        <w:rPr>
          <w:rFonts w:ascii="Times New Roman" w:hAnsi="Times New Roman"/>
        </w:rPr>
        <w:lastRenderedPageBreak/>
        <w:t>Registration Requirements</w:t>
      </w:r>
      <w:bookmarkEnd w:id="4"/>
      <w:r w:rsidRPr="004E2821">
        <w:rPr>
          <w:rFonts w:ascii="Times New Roman" w:hAnsi="Times New Roman"/>
          <w:b w:val="0"/>
        </w:rPr>
        <w:t xml:space="preserve"> </w:t>
      </w:r>
    </w:p>
    <w:p w:rsidR="00C447B0" w:rsidRDefault="00C447B0" w:rsidP="00F64771">
      <w:pPr>
        <w:pStyle w:val="BodyTextIndent2"/>
        <w:ind w:left="0"/>
        <w:jc w:val="left"/>
        <w:rPr>
          <w:b/>
          <w:sz w:val="24"/>
        </w:rPr>
      </w:pPr>
    </w:p>
    <w:p w:rsidR="00C447B0" w:rsidRPr="00F64771" w:rsidRDefault="00C447B0" w:rsidP="00F64771">
      <w:pPr>
        <w:pStyle w:val="BodyTextIndent2"/>
        <w:numPr>
          <w:ilvl w:val="0"/>
          <w:numId w:val="32"/>
        </w:numPr>
        <w:tabs>
          <w:tab w:val="clear" w:pos="360"/>
          <w:tab w:val="num" w:pos="720"/>
        </w:tabs>
        <w:ind w:left="720"/>
        <w:jc w:val="left"/>
        <w:rPr>
          <w:rFonts w:ascii="Times New Roman" w:hAnsi="Times New Roman"/>
          <w:sz w:val="24"/>
          <w:szCs w:val="24"/>
        </w:rPr>
      </w:pPr>
      <w:r w:rsidRPr="00F64771">
        <w:rPr>
          <w:rFonts w:ascii="Times New Roman" w:hAnsi="Times New Roman"/>
          <w:sz w:val="24"/>
          <w:szCs w:val="24"/>
          <w:u w:val="single"/>
        </w:rPr>
        <w:t>Initial Registration</w:t>
      </w:r>
      <w:r w:rsidRPr="00F64771">
        <w:rPr>
          <w:rFonts w:ascii="Times New Roman" w:hAnsi="Times New Roman"/>
          <w:sz w:val="24"/>
          <w:szCs w:val="24"/>
        </w:rPr>
        <w:t>:</w:t>
      </w:r>
    </w:p>
    <w:p w:rsidR="00C447B0" w:rsidRPr="00F64771" w:rsidRDefault="00F64771" w:rsidP="00F64771">
      <w:pPr>
        <w:pStyle w:val="BodyTextIndent2"/>
        <w:tabs>
          <w:tab w:val="num" w:pos="720"/>
        </w:tabs>
        <w:ind w:hanging="360"/>
        <w:jc w:val="left"/>
        <w:rPr>
          <w:rFonts w:ascii="Times New Roman" w:hAnsi="Times New Roman"/>
          <w:sz w:val="24"/>
          <w:szCs w:val="24"/>
        </w:rPr>
      </w:pPr>
      <w:r>
        <w:rPr>
          <w:rFonts w:ascii="Times New Roman" w:hAnsi="Times New Roman"/>
          <w:sz w:val="24"/>
          <w:szCs w:val="24"/>
        </w:rPr>
        <w:t xml:space="preserve">      </w:t>
      </w:r>
      <w:r w:rsidR="00C447B0" w:rsidRPr="00F64771">
        <w:rPr>
          <w:rFonts w:ascii="Times New Roman" w:hAnsi="Times New Roman"/>
          <w:sz w:val="24"/>
          <w:szCs w:val="24"/>
        </w:rPr>
        <w:t>The Department is required to complete registration of every Level II or Level III sex offender residing, working</w:t>
      </w:r>
      <w:r w:rsidR="008D7D22">
        <w:rPr>
          <w:rFonts w:ascii="Times New Roman" w:hAnsi="Times New Roman"/>
          <w:sz w:val="24"/>
          <w:szCs w:val="24"/>
        </w:rPr>
        <w:t>,</w:t>
      </w:r>
      <w:r w:rsidR="00C447B0" w:rsidRPr="00F64771">
        <w:rPr>
          <w:rFonts w:ascii="Times New Roman" w:hAnsi="Times New Roman"/>
          <w:sz w:val="24"/>
          <w:szCs w:val="24"/>
        </w:rPr>
        <w:t xml:space="preserve"> or attending an institute of higher learning within the city. The following shall be obtained from every sex offender registering; </w:t>
      </w:r>
    </w:p>
    <w:p w:rsidR="00C447B0" w:rsidRPr="00F64771" w:rsidRDefault="00C447B0" w:rsidP="00F64771">
      <w:pPr>
        <w:rPr>
          <w:sz w:val="24"/>
          <w:szCs w:val="24"/>
        </w:rPr>
      </w:pPr>
    </w:p>
    <w:p w:rsidR="00C447B0" w:rsidRPr="00F64771" w:rsidRDefault="00C447B0" w:rsidP="00F64771">
      <w:pPr>
        <w:numPr>
          <w:ilvl w:val="0"/>
          <w:numId w:val="3"/>
        </w:numPr>
        <w:tabs>
          <w:tab w:val="clear" w:pos="1485"/>
          <w:tab w:val="num" w:pos="990"/>
        </w:tabs>
        <w:ind w:hanging="765"/>
        <w:rPr>
          <w:sz w:val="24"/>
          <w:szCs w:val="24"/>
        </w:rPr>
      </w:pPr>
      <w:r w:rsidRPr="00F64771">
        <w:rPr>
          <w:sz w:val="24"/>
          <w:szCs w:val="24"/>
        </w:rPr>
        <w:t>A completed Registration Form</w:t>
      </w:r>
      <w:r w:rsidR="008830CD">
        <w:rPr>
          <w:sz w:val="24"/>
          <w:szCs w:val="24"/>
        </w:rPr>
        <w:t>.</w:t>
      </w:r>
    </w:p>
    <w:p w:rsidR="00C447B0" w:rsidRPr="00F64771" w:rsidRDefault="00C447B0" w:rsidP="00F64771">
      <w:pPr>
        <w:numPr>
          <w:ilvl w:val="0"/>
          <w:numId w:val="3"/>
        </w:numPr>
        <w:tabs>
          <w:tab w:val="clear" w:pos="1485"/>
          <w:tab w:val="num" w:pos="990"/>
        </w:tabs>
        <w:ind w:hanging="765"/>
        <w:rPr>
          <w:sz w:val="24"/>
          <w:szCs w:val="24"/>
        </w:rPr>
      </w:pPr>
      <w:r w:rsidRPr="00F64771">
        <w:rPr>
          <w:sz w:val="24"/>
          <w:szCs w:val="24"/>
        </w:rPr>
        <w:t>Completed “Notice to Offender” form</w:t>
      </w:r>
      <w:r w:rsidR="008830CD">
        <w:rPr>
          <w:sz w:val="24"/>
          <w:szCs w:val="24"/>
        </w:rPr>
        <w:t>.</w:t>
      </w:r>
    </w:p>
    <w:p w:rsidR="00C447B0" w:rsidRPr="00F64771" w:rsidRDefault="00C447B0" w:rsidP="00F64771">
      <w:pPr>
        <w:numPr>
          <w:ilvl w:val="0"/>
          <w:numId w:val="3"/>
        </w:numPr>
        <w:tabs>
          <w:tab w:val="clear" w:pos="1485"/>
          <w:tab w:val="num" w:pos="990"/>
        </w:tabs>
        <w:ind w:hanging="765"/>
        <w:rPr>
          <w:sz w:val="24"/>
          <w:szCs w:val="24"/>
        </w:rPr>
      </w:pPr>
      <w:r w:rsidRPr="00F64771">
        <w:rPr>
          <w:sz w:val="24"/>
          <w:szCs w:val="24"/>
        </w:rPr>
        <w:t>Current photograph</w:t>
      </w:r>
      <w:r w:rsidR="008830CD">
        <w:rPr>
          <w:sz w:val="24"/>
          <w:szCs w:val="24"/>
        </w:rPr>
        <w:t>.</w:t>
      </w:r>
    </w:p>
    <w:p w:rsidR="00493F48" w:rsidRDefault="00110D54" w:rsidP="00F64771">
      <w:pPr>
        <w:numPr>
          <w:ilvl w:val="0"/>
          <w:numId w:val="3"/>
        </w:numPr>
        <w:tabs>
          <w:tab w:val="clear" w:pos="1485"/>
          <w:tab w:val="num" w:pos="990"/>
        </w:tabs>
        <w:ind w:hanging="765"/>
        <w:rPr>
          <w:sz w:val="24"/>
          <w:szCs w:val="24"/>
        </w:rPr>
      </w:pPr>
      <w:r>
        <w:rPr>
          <w:sz w:val="24"/>
          <w:szCs w:val="24"/>
        </w:rPr>
        <w:t>Fingerprints</w:t>
      </w:r>
    </w:p>
    <w:p w:rsidR="00F64771" w:rsidRPr="00F64771" w:rsidRDefault="00F64771" w:rsidP="00F64771">
      <w:pPr>
        <w:ind w:left="1485"/>
        <w:rPr>
          <w:sz w:val="24"/>
          <w:szCs w:val="24"/>
        </w:rPr>
      </w:pPr>
    </w:p>
    <w:p w:rsidR="00493F48" w:rsidRPr="00F64771" w:rsidRDefault="00493F48" w:rsidP="00F64771">
      <w:pPr>
        <w:numPr>
          <w:ilvl w:val="3"/>
          <w:numId w:val="52"/>
        </w:numPr>
        <w:tabs>
          <w:tab w:val="clear" w:pos="1944"/>
          <w:tab w:val="num" w:pos="1350"/>
        </w:tabs>
        <w:ind w:left="1350" w:hanging="270"/>
        <w:rPr>
          <w:bCs/>
          <w:sz w:val="24"/>
          <w:szCs w:val="24"/>
          <w:u w:val="double"/>
        </w:rPr>
      </w:pPr>
      <w:r w:rsidRPr="00F64771">
        <w:rPr>
          <w:bCs/>
          <w:sz w:val="24"/>
          <w:szCs w:val="24"/>
        </w:rPr>
        <w:t xml:space="preserve">Northampton Police Department Sex Offender Registration applicants will be fingerprinted utilizing the </w:t>
      </w:r>
      <w:proofErr w:type="spellStart"/>
      <w:r w:rsidRPr="00F64771">
        <w:rPr>
          <w:bCs/>
          <w:sz w:val="24"/>
          <w:szCs w:val="24"/>
        </w:rPr>
        <w:t>Safran</w:t>
      </w:r>
      <w:proofErr w:type="spellEnd"/>
      <w:r w:rsidRPr="00F64771">
        <w:rPr>
          <w:bCs/>
          <w:sz w:val="24"/>
          <w:szCs w:val="24"/>
        </w:rPr>
        <w:t xml:space="preserve"> </w:t>
      </w:r>
      <w:proofErr w:type="spellStart"/>
      <w:r w:rsidRPr="00F64771">
        <w:rPr>
          <w:bCs/>
          <w:sz w:val="24"/>
          <w:szCs w:val="24"/>
        </w:rPr>
        <w:t>TouchPrint</w:t>
      </w:r>
      <w:proofErr w:type="spellEnd"/>
      <w:r w:rsidRPr="00F64771">
        <w:rPr>
          <w:bCs/>
          <w:sz w:val="24"/>
          <w:szCs w:val="24"/>
        </w:rPr>
        <w:t xml:space="preserve"> Enterprise Live Scan System station.</w:t>
      </w:r>
    </w:p>
    <w:p w:rsidR="00493F48" w:rsidRPr="00F64771" w:rsidRDefault="00493F48" w:rsidP="00F64771">
      <w:pPr>
        <w:numPr>
          <w:ilvl w:val="3"/>
          <w:numId w:val="52"/>
        </w:numPr>
        <w:tabs>
          <w:tab w:val="clear" w:pos="1944"/>
          <w:tab w:val="num" w:pos="1350"/>
        </w:tabs>
        <w:ind w:left="1350" w:hanging="270"/>
        <w:rPr>
          <w:bCs/>
          <w:sz w:val="24"/>
          <w:szCs w:val="24"/>
          <w:u w:val="double"/>
        </w:rPr>
      </w:pPr>
      <w:r w:rsidRPr="00F64771">
        <w:rPr>
          <w:bCs/>
          <w:sz w:val="24"/>
          <w:szCs w:val="24"/>
        </w:rPr>
        <w:t xml:space="preserve">Sex Offenders will be fingerprinted on the live scan system using a Sex Offender Registrant (SOR) with Palm Capture 1000. </w:t>
      </w:r>
    </w:p>
    <w:p w:rsidR="00493F48" w:rsidRPr="00F64771" w:rsidRDefault="00493F48" w:rsidP="00F64771">
      <w:pPr>
        <w:numPr>
          <w:ilvl w:val="3"/>
          <w:numId w:val="52"/>
        </w:numPr>
        <w:tabs>
          <w:tab w:val="clear" w:pos="1944"/>
          <w:tab w:val="num" w:pos="1350"/>
        </w:tabs>
        <w:ind w:left="1350" w:hanging="270"/>
        <w:rPr>
          <w:bCs/>
          <w:sz w:val="24"/>
          <w:szCs w:val="24"/>
          <w:u w:val="double"/>
        </w:rPr>
      </w:pPr>
      <w:r w:rsidRPr="00F64771">
        <w:rPr>
          <w:bCs/>
          <w:sz w:val="24"/>
          <w:szCs w:val="24"/>
        </w:rPr>
        <w:t>Complete all applicable fields.  Mandatory fields will be highlighted in blue.</w:t>
      </w:r>
    </w:p>
    <w:p w:rsidR="00493F48" w:rsidRPr="00F64771" w:rsidRDefault="00087589" w:rsidP="00F64771">
      <w:pPr>
        <w:numPr>
          <w:ilvl w:val="3"/>
          <w:numId w:val="52"/>
        </w:numPr>
        <w:tabs>
          <w:tab w:val="clear" w:pos="1944"/>
          <w:tab w:val="num" w:pos="1350"/>
        </w:tabs>
        <w:ind w:left="1350" w:hanging="270"/>
        <w:rPr>
          <w:bCs/>
          <w:sz w:val="24"/>
          <w:szCs w:val="24"/>
          <w:u w:val="double"/>
        </w:rPr>
      </w:pPr>
      <w:r w:rsidRPr="00F64771">
        <w:rPr>
          <w:bCs/>
          <w:sz w:val="24"/>
          <w:szCs w:val="24"/>
        </w:rPr>
        <w:t>The nine digit OBTN number for a Sex Offender Registration should be the current year (ex. 2016) followed by the IMC card number generated by dispatch for the SOR.  If the IMC card number is not yet a five digit number then zeros will be used before the card number to make the OBTN number nine digits long</w:t>
      </w:r>
      <w:r w:rsidR="00493F48" w:rsidRPr="00F64771">
        <w:rPr>
          <w:bCs/>
          <w:sz w:val="24"/>
          <w:szCs w:val="24"/>
        </w:rPr>
        <w:t xml:space="preserve">. </w:t>
      </w:r>
    </w:p>
    <w:p w:rsidR="00493F48" w:rsidRPr="00F64771" w:rsidRDefault="00493F48" w:rsidP="00F64771">
      <w:pPr>
        <w:numPr>
          <w:ilvl w:val="3"/>
          <w:numId w:val="52"/>
        </w:numPr>
        <w:tabs>
          <w:tab w:val="clear" w:pos="1944"/>
          <w:tab w:val="num" w:pos="1350"/>
        </w:tabs>
        <w:ind w:left="1350" w:hanging="270"/>
        <w:rPr>
          <w:bCs/>
          <w:sz w:val="24"/>
          <w:szCs w:val="24"/>
        </w:rPr>
      </w:pPr>
      <w:r w:rsidRPr="00F64771">
        <w:rPr>
          <w:bCs/>
          <w:sz w:val="24"/>
          <w:szCs w:val="24"/>
        </w:rPr>
        <w:t xml:space="preserve">Sex Offender ID # is the Sex Offender number listed in IMC or the SORB printout. </w:t>
      </w:r>
    </w:p>
    <w:p w:rsidR="00493F48" w:rsidRPr="00F64771" w:rsidRDefault="00493F48" w:rsidP="00F64771">
      <w:pPr>
        <w:numPr>
          <w:ilvl w:val="3"/>
          <w:numId w:val="52"/>
        </w:numPr>
        <w:tabs>
          <w:tab w:val="clear" w:pos="1944"/>
          <w:tab w:val="num" w:pos="1350"/>
        </w:tabs>
        <w:ind w:left="1350" w:hanging="270"/>
        <w:rPr>
          <w:bCs/>
          <w:sz w:val="24"/>
          <w:szCs w:val="24"/>
        </w:rPr>
      </w:pPr>
      <w:r w:rsidRPr="00F64771">
        <w:rPr>
          <w:bCs/>
          <w:sz w:val="24"/>
          <w:szCs w:val="24"/>
        </w:rPr>
        <w:t xml:space="preserve">Once acceptable prints are obtained the record should be saved and submitted. The records are electronically sent to the state and SORB. </w:t>
      </w:r>
    </w:p>
    <w:p w:rsidR="00493F48" w:rsidRPr="00F64771" w:rsidRDefault="00493F48" w:rsidP="00F64771">
      <w:pPr>
        <w:numPr>
          <w:ilvl w:val="3"/>
          <w:numId w:val="52"/>
        </w:numPr>
        <w:tabs>
          <w:tab w:val="clear" w:pos="1944"/>
          <w:tab w:val="num" w:pos="1350"/>
        </w:tabs>
        <w:ind w:left="1350" w:hanging="270"/>
        <w:rPr>
          <w:bCs/>
          <w:sz w:val="24"/>
          <w:szCs w:val="24"/>
        </w:rPr>
      </w:pPr>
      <w:r w:rsidRPr="00F64771">
        <w:rPr>
          <w:bCs/>
          <w:sz w:val="24"/>
          <w:szCs w:val="24"/>
        </w:rPr>
        <w:t xml:space="preserve">Print one hard copy for internal records and place the print card on the line desk for supervisor review. </w:t>
      </w:r>
    </w:p>
    <w:p w:rsidR="00493F48" w:rsidRPr="00F64771" w:rsidRDefault="00493F48" w:rsidP="00F64771">
      <w:pPr>
        <w:rPr>
          <w:bCs/>
          <w:sz w:val="24"/>
          <w:szCs w:val="24"/>
          <w:u w:val="double"/>
        </w:rPr>
      </w:pPr>
    </w:p>
    <w:p w:rsidR="00C447B0" w:rsidRPr="00F64771" w:rsidRDefault="00C447B0" w:rsidP="00F64771">
      <w:pPr>
        <w:numPr>
          <w:ilvl w:val="0"/>
          <w:numId w:val="36"/>
        </w:numPr>
        <w:tabs>
          <w:tab w:val="clear" w:pos="360"/>
        </w:tabs>
        <w:ind w:left="720"/>
        <w:rPr>
          <w:sz w:val="24"/>
          <w:szCs w:val="24"/>
        </w:rPr>
      </w:pPr>
      <w:r w:rsidRPr="00F64771">
        <w:rPr>
          <w:sz w:val="24"/>
          <w:szCs w:val="24"/>
          <w:u w:val="single"/>
        </w:rPr>
        <w:t>Annual Registration</w:t>
      </w:r>
      <w:r w:rsidRPr="00F64771">
        <w:rPr>
          <w:sz w:val="24"/>
          <w:szCs w:val="24"/>
        </w:rPr>
        <w:t>:</w:t>
      </w:r>
    </w:p>
    <w:p w:rsidR="00C447B0" w:rsidRPr="00F64771" w:rsidRDefault="00F64771" w:rsidP="00F64771">
      <w:pPr>
        <w:ind w:left="720" w:hanging="360"/>
        <w:rPr>
          <w:sz w:val="24"/>
          <w:szCs w:val="24"/>
        </w:rPr>
      </w:pPr>
      <w:r>
        <w:rPr>
          <w:sz w:val="24"/>
          <w:szCs w:val="24"/>
        </w:rPr>
        <w:t xml:space="preserve">      </w:t>
      </w:r>
      <w:r w:rsidR="00C447B0" w:rsidRPr="00F64771">
        <w:rPr>
          <w:sz w:val="24"/>
          <w:szCs w:val="24"/>
        </w:rPr>
        <w:t>Every sex offender is notified by the Sex Offender Registry Board on the first business day of the month of thei</w:t>
      </w:r>
      <w:r w:rsidR="00633C85" w:rsidRPr="00F64771">
        <w:rPr>
          <w:sz w:val="24"/>
          <w:szCs w:val="24"/>
        </w:rPr>
        <w:t>r date of birth advising them that</w:t>
      </w:r>
      <w:r w:rsidR="00C447B0" w:rsidRPr="00F64771">
        <w:rPr>
          <w:sz w:val="24"/>
          <w:szCs w:val="24"/>
        </w:rPr>
        <w:t xml:space="preserve"> it is their duty to register within five (5) calendar days of receipt of notice.  </w:t>
      </w:r>
    </w:p>
    <w:p w:rsidR="00C447B0" w:rsidRPr="00F64771" w:rsidRDefault="00C447B0" w:rsidP="00F64771">
      <w:pPr>
        <w:ind w:left="720" w:hanging="360"/>
        <w:rPr>
          <w:sz w:val="24"/>
          <w:szCs w:val="24"/>
        </w:rPr>
      </w:pPr>
    </w:p>
    <w:p w:rsidR="00C447B0" w:rsidRPr="00F64771" w:rsidRDefault="00C447B0" w:rsidP="00F64771">
      <w:pPr>
        <w:numPr>
          <w:ilvl w:val="0"/>
          <w:numId w:val="40"/>
        </w:numPr>
        <w:tabs>
          <w:tab w:val="clear" w:pos="360"/>
        </w:tabs>
        <w:ind w:left="720"/>
        <w:rPr>
          <w:sz w:val="24"/>
          <w:szCs w:val="24"/>
        </w:rPr>
      </w:pPr>
      <w:r w:rsidRPr="00F64771">
        <w:rPr>
          <w:sz w:val="24"/>
          <w:szCs w:val="24"/>
          <w:u w:val="single"/>
        </w:rPr>
        <w:t>Registration of Homeless Sex Offenders</w:t>
      </w:r>
      <w:r w:rsidRPr="00F64771">
        <w:rPr>
          <w:sz w:val="24"/>
          <w:szCs w:val="24"/>
        </w:rPr>
        <w:t>:</w:t>
      </w:r>
    </w:p>
    <w:p w:rsidR="00C447B0" w:rsidRDefault="00F64771" w:rsidP="00F64771">
      <w:pPr>
        <w:ind w:left="720" w:hanging="360"/>
        <w:rPr>
          <w:sz w:val="24"/>
          <w:szCs w:val="24"/>
        </w:rPr>
      </w:pPr>
      <w:r>
        <w:rPr>
          <w:sz w:val="24"/>
          <w:szCs w:val="24"/>
        </w:rPr>
        <w:t xml:space="preserve">      </w:t>
      </w:r>
      <w:r w:rsidR="00C447B0" w:rsidRPr="00F64771">
        <w:rPr>
          <w:sz w:val="24"/>
          <w:szCs w:val="24"/>
        </w:rPr>
        <w:t>Any Level II or Level III sex offender who lists their residence as a homeless shelter in Northampton or indicates homelessness in Northampton shall appear in per</w:t>
      </w:r>
      <w:r w:rsidR="00DB36C0" w:rsidRPr="00F64771">
        <w:rPr>
          <w:sz w:val="24"/>
          <w:szCs w:val="24"/>
        </w:rPr>
        <w:t>son to register every thirty (30</w:t>
      </w:r>
      <w:r w:rsidR="00C447B0" w:rsidRPr="00F64771">
        <w:rPr>
          <w:sz w:val="24"/>
          <w:szCs w:val="24"/>
        </w:rPr>
        <w:t>) days. All homeless sex offenders living on the streets in Northampton must provide a location so that they may be contacted (e.g., underpass on New South St.).</w:t>
      </w:r>
    </w:p>
    <w:p w:rsidR="00F64771" w:rsidRPr="00F64771" w:rsidRDefault="00F64771" w:rsidP="00F64771">
      <w:pPr>
        <w:ind w:left="720" w:hanging="360"/>
        <w:rPr>
          <w:sz w:val="24"/>
          <w:szCs w:val="24"/>
        </w:rPr>
      </w:pPr>
    </w:p>
    <w:p w:rsidR="00C447B0" w:rsidRPr="00F64771" w:rsidRDefault="00C447B0" w:rsidP="00F64771">
      <w:pPr>
        <w:ind w:left="720" w:hanging="360"/>
        <w:rPr>
          <w:sz w:val="24"/>
          <w:szCs w:val="24"/>
        </w:rPr>
      </w:pPr>
      <w:r w:rsidRPr="00F64771">
        <w:rPr>
          <w:sz w:val="24"/>
          <w:szCs w:val="24"/>
        </w:rPr>
        <w:t>Note: Secondary addresses are those addresses where an offender resides 4 or more days within a month, or 14 or more (aggregate) days during the calendar year.</w:t>
      </w:r>
    </w:p>
    <w:p w:rsidR="00C447B0" w:rsidRDefault="00C447B0" w:rsidP="00F64771">
      <w:pPr>
        <w:rPr>
          <w:sz w:val="24"/>
          <w:szCs w:val="24"/>
        </w:rPr>
      </w:pPr>
    </w:p>
    <w:p w:rsidR="00F64771" w:rsidRDefault="00F64771" w:rsidP="00F64771">
      <w:pPr>
        <w:rPr>
          <w:sz w:val="24"/>
          <w:szCs w:val="24"/>
        </w:rPr>
      </w:pPr>
    </w:p>
    <w:p w:rsidR="00F64771" w:rsidRDefault="00F64771" w:rsidP="00F64771">
      <w:pPr>
        <w:rPr>
          <w:sz w:val="24"/>
          <w:szCs w:val="24"/>
        </w:rPr>
      </w:pPr>
    </w:p>
    <w:p w:rsidR="00F64771" w:rsidRPr="00F64771" w:rsidRDefault="00F64771" w:rsidP="00F64771">
      <w:pPr>
        <w:rPr>
          <w:sz w:val="24"/>
          <w:szCs w:val="24"/>
        </w:rPr>
      </w:pPr>
    </w:p>
    <w:p w:rsidR="00C447B0" w:rsidRPr="00F64771" w:rsidRDefault="00C447B0" w:rsidP="00F64771">
      <w:pPr>
        <w:numPr>
          <w:ilvl w:val="0"/>
          <w:numId w:val="39"/>
        </w:numPr>
        <w:tabs>
          <w:tab w:val="clear" w:pos="360"/>
          <w:tab w:val="num" w:pos="720"/>
        </w:tabs>
        <w:ind w:left="720"/>
        <w:rPr>
          <w:sz w:val="24"/>
          <w:szCs w:val="24"/>
        </w:rPr>
      </w:pPr>
      <w:r w:rsidRPr="00F64771">
        <w:rPr>
          <w:sz w:val="24"/>
          <w:szCs w:val="24"/>
          <w:u w:val="single"/>
        </w:rPr>
        <w:lastRenderedPageBreak/>
        <w:t>“Sexually Violent Predator” Registration</w:t>
      </w:r>
      <w:r w:rsidRPr="00F64771">
        <w:rPr>
          <w:sz w:val="24"/>
          <w:szCs w:val="24"/>
        </w:rPr>
        <w:t>:</w:t>
      </w:r>
    </w:p>
    <w:p w:rsidR="00C447B0" w:rsidRPr="00F64771" w:rsidRDefault="00F64771" w:rsidP="00F64771">
      <w:pPr>
        <w:tabs>
          <w:tab w:val="num" w:pos="810"/>
        </w:tabs>
        <w:ind w:left="720" w:hanging="360"/>
        <w:rPr>
          <w:sz w:val="24"/>
          <w:szCs w:val="24"/>
        </w:rPr>
      </w:pPr>
      <w:r>
        <w:rPr>
          <w:sz w:val="24"/>
          <w:szCs w:val="24"/>
        </w:rPr>
        <w:t xml:space="preserve">      </w:t>
      </w:r>
      <w:r w:rsidR="00C447B0" w:rsidRPr="00F64771">
        <w:rPr>
          <w:sz w:val="24"/>
          <w:szCs w:val="24"/>
        </w:rPr>
        <w:t>Any Level III sex offender with the additional classification of “Sexually Violent Predator” shall, in addition to annual verification, appear in person every ninety (90) calendar days at this Department to verify the registration data on file.</w:t>
      </w:r>
    </w:p>
    <w:p w:rsidR="00C447B0" w:rsidRPr="00F64771" w:rsidRDefault="00C447B0" w:rsidP="00F64771">
      <w:pPr>
        <w:rPr>
          <w:sz w:val="24"/>
          <w:szCs w:val="24"/>
        </w:rPr>
      </w:pPr>
    </w:p>
    <w:p w:rsidR="00C447B0" w:rsidRPr="00F64771" w:rsidRDefault="00C447B0" w:rsidP="00C969A9">
      <w:pPr>
        <w:ind w:left="630" w:hanging="270"/>
        <w:rPr>
          <w:sz w:val="24"/>
          <w:szCs w:val="24"/>
        </w:rPr>
      </w:pPr>
      <w:r w:rsidRPr="00F64771">
        <w:rPr>
          <w:sz w:val="24"/>
          <w:szCs w:val="24"/>
        </w:rPr>
        <w:t xml:space="preserve">E. Registration information shall be forwarded to the </w:t>
      </w:r>
      <w:r w:rsidR="00C969A9" w:rsidRPr="00F64771">
        <w:rPr>
          <w:sz w:val="24"/>
          <w:szCs w:val="24"/>
        </w:rPr>
        <w:t>Detective</w:t>
      </w:r>
      <w:r w:rsidR="00C969A9">
        <w:rPr>
          <w:sz w:val="24"/>
          <w:szCs w:val="24"/>
        </w:rPr>
        <w:t xml:space="preserve"> Bureau</w:t>
      </w:r>
      <w:r w:rsidRPr="00F64771">
        <w:rPr>
          <w:sz w:val="24"/>
          <w:szCs w:val="24"/>
        </w:rPr>
        <w:t xml:space="preserve"> Commander, or their designee, who will be responsible</w:t>
      </w:r>
      <w:r w:rsidR="00C969A9">
        <w:rPr>
          <w:sz w:val="24"/>
          <w:szCs w:val="24"/>
        </w:rPr>
        <w:t xml:space="preserve"> </w:t>
      </w:r>
      <w:r w:rsidRPr="00F64771">
        <w:rPr>
          <w:sz w:val="24"/>
          <w:szCs w:val="24"/>
        </w:rPr>
        <w:t>for entering the registration information in the SORIS (</w:t>
      </w:r>
      <w:r w:rsidR="00C969A9" w:rsidRPr="00F64771">
        <w:rPr>
          <w:sz w:val="24"/>
          <w:szCs w:val="24"/>
        </w:rPr>
        <w:t>Sex</w:t>
      </w:r>
      <w:r w:rsidR="00C969A9">
        <w:rPr>
          <w:sz w:val="24"/>
          <w:szCs w:val="24"/>
        </w:rPr>
        <w:t xml:space="preserve"> Offender</w:t>
      </w:r>
      <w:r w:rsidRPr="00F64771">
        <w:rPr>
          <w:sz w:val="24"/>
          <w:szCs w:val="24"/>
        </w:rPr>
        <w:t xml:space="preserve"> Registration and Inquiry System) database and transmit</w:t>
      </w:r>
      <w:r w:rsidR="00C969A9">
        <w:rPr>
          <w:sz w:val="24"/>
          <w:szCs w:val="24"/>
        </w:rPr>
        <w:t xml:space="preserve"> </w:t>
      </w:r>
      <w:r w:rsidRPr="00F64771">
        <w:rPr>
          <w:sz w:val="24"/>
          <w:szCs w:val="24"/>
        </w:rPr>
        <w:t>the information to the SORB. The Sex Offender registration</w:t>
      </w:r>
      <w:r w:rsidR="00C969A9">
        <w:rPr>
          <w:sz w:val="24"/>
          <w:szCs w:val="24"/>
        </w:rPr>
        <w:t xml:space="preserve"> i</w:t>
      </w:r>
      <w:r w:rsidR="00C969A9" w:rsidRPr="00F64771">
        <w:rPr>
          <w:sz w:val="24"/>
          <w:szCs w:val="24"/>
        </w:rPr>
        <w:t>nformation</w:t>
      </w:r>
      <w:r w:rsidRPr="00F64771">
        <w:rPr>
          <w:sz w:val="24"/>
          <w:szCs w:val="24"/>
        </w:rPr>
        <w:t xml:space="preserve"> shall also be entered into the police </w:t>
      </w:r>
      <w:proofErr w:type="gramStart"/>
      <w:r w:rsidR="00F64771" w:rsidRPr="00F64771">
        <w:rPr>
          <w:sz w:val="24"/>
          <w:szCs w:val="24"/>
        </w:rPr>
        <w:t>departments</w:t>
      </w:r>
      <w:proofErr w:type="gramEnd"/>
      <w:r w:rsidR="00C969A9">
        <w:rPr>
          <w:sz w:val="24"/>
          <w:szCs w:val="24"/>
        </w:rPr>
        <w:t xml:space="preserve"> </w:t>
      </w:r>
      <w:r w:rsidRPr="00F64771">
        <w:rPr>
          <w:sz w:val="24"/>
          <w:szCs w:val="24"/>
        </w:rPr>
        <w:t>computer system</w:t>
      </w:r>
      <w:r w:rsidR="00C969A9">
        <w:rPr>
          <w:sz w:val="24"/>
          <w:szCs w:val="24"/>
        </w:rPr>
        <w:t xml:space="preserve"> </w:t>
      </w:r>
      <w:r w:rsidRPr="00F64771">
        <w:rPr>
          <w:sz w:val="24"/>
          <w:szCs w:val="24"/>
        </w:rPr>
        <w:t xml:space="preserve">(IMC) and maintained by the Detective </w:t>
      </w:r>
      <w:r w:rsidR="00C969A9" w:rsidRPr="00F64771">
        <w:rPr>
          <w:sz w:val="24"/>
          <w:szCs w:val="24"/>
        </w:rPr>
        <w:t>Bureau Commander</w:t>
      </w:r>
      <w:r w:rsidRPr="00F64771">
        <w:rPr>
          <w:sz w:val="24"/>
          <w:szCs w:val="24"/>
        </w:rPr>
        <w:t xml:space="preserve"> or their designee.  </w:t>
      </w:r>
    </w:p>
    <w:p w:rsidR="00C447B0" w:rsidRPr="00F64771" w:rsidRDefault="00C447B0" w:rsidP="00F64771">
      <w:pPr>
        <w:ind w:left="1125"/>
        <w:rPr>
          <w:sz w:val="24"/>
          <w:szCs w:val="24"/>
        </w:rPr>
      </w:pPr>
    </w:p>
    <w:p w:rsidR="00C447B0" w:rsidRPr="00F64771" w:rsidRDefault="00C447B0" w:rsidP="00F64771">
      <w:pPr>
        <w:pStyle w:val="BodyText"/>
        <w:ind w:left="720"/>
        <w:jc w:val="left"/>
        <w:rPr>
          <w:rFonts w:ascii="Times New Roman" w:hAnsi="Times New Roman"/>
          <w:sz w:val="24"/>
          <w:szCs w:val="24"/>
        </w:rPr>
      </w:pPr>
      <w:r w:rsidRPr="00F64771">
        <w:rPr>
          <w:rFonts w:ascii="Times New Roman" w:hAnsi="Times New Roman"/>
          <w:sz w:val="24"/>
          <w:szCs w:val="24"/>
        </w:rPr>
        <w:t>If at any time during registration, the sex offender’s appearance has changed significantly, an updated photograph shall be taken and entered into the department’s computer system.  The Detective Bureau designee will print two copies of the updated photograph and attach one to the Registration Form and the other to department’s copy of that form.</w:t>
      </w:r>
    </w:p>
    <w:p w:rsidR="00C447B0" w:rsidRPr="00F64771" w:rsidRDefault="00C447B0" w:rsidP="00F64771">
      <w:pPr>
        <w:rPr>
          <w:strike/>
          <w:sz w:val="24"/>
          <w:szCs w:val="24"/>
        </w:rPr>
      </w:pPr>
    </w:p>
    <w:p w:rsidR="00C447B0" w:rsidRPr="00F64771" w:rsidRDefault="00C447B0" w:rsidP="00F64771">
      <w:pPr>
        <w:rPr>
          <w:b/>
          <w:sz w:val="24"/>
          <w:szCs w:val="24"/>
        </w:rPr>
      </w:pPr>
    </w:p>
    <w:p w:rsidR="00C447B0" w:rsidRDefault="00C447B0" w:rsidP="00C969A9">
      <w:pPr>
        <w:pStyle w:val="Heading1"/>
        <w:tabs>
          <w:tab w:val="clear" w:pos="720"/>
          <w:tab w:val="num" w:pos="540"/>
        </w:tabs>
        <w:jc w:val="left"/>
      </w:pPr>
      <w:bookmarkStart w:id="5" w:name="_Toc57112037"/>
      <w:r>
        <w:t>Information /Notification Requirements</w:t>
      </w:r>
      <w:bookmarkEnd w:id="5"/>
    </w:p>
    <w:p w:rsidR="00C447B0" w:rsidRPr="008830CD" w:rsidRDefault="00C447B0" w:rsidP="00F64771">
      <w:pPr>
        <w:rPr>
          <w:b/>
          <w:sz w:val="24"/>
        </w:rPr>
      </w:pPr>
    </w:p>
    <w:p w:rsidR="00C447B0" w:rsidRPr="00C969A9" w:rsidRDefault="00C447B0" w:rsidP="00C969A9">
      <w:pPr>
        <w:numPr>
          <w:ilvl w:val="0"/>
          <w:numId w:val="4"/>
        </w:numPr>
        <w:tabs>
          <w:tab w:val="clear" w:pos="1080"/>
          <w:tab w:val="num" w:pos="720"/>
        </w:tabs>
        <w:ind w:hanging="720"/>
        <w:rPr>
          <w:sz w:val="24"/>
          <w:szCs w:val="24"/>
        </w:rPr>
      </w:pPr>
      <w:r w:rsidRPr="00C969A9">
        <w:rPr>
          <w:sz w:val="24"/>
          <w:szCs w:val="24"/>
          <w:u w:val="single"/>
        </w:rPr>
        <w:t>Information Requests:</w:t>
      </w:r>
    </w:p>
    <w:p w:rsidR="00B6619B" w:rsidRPr="00C969A9" w:rsidRDefault="00B6619B" w:rsidP="00C969A9">
      <w:pPr>
        <w:ind w:left="1080"/>
        <w:rPr>
          <w:sz w:val="24"/>
          <w:szCs w:val="24"/>
        </w:rPr>
      </w:pPr>
    </w:p>
    <w:p w:rsidR="00B6619B" w:rsidRPr="00C969A9" w:rsidRDefault="00B6619B" w:rsidP="00C969A9">
      <w:pPr>
        <w:pStyle w:val="BodyTextIndent3"/>
        <w:ind w:left="720"/>
        <w:jc w:val="left"/>
        <w:rPr>
          <w:rFonts w:ascii="Times New Roman" w:hAnsi="Times New Roman"/>
          <w:sz w:val="24"/>
          <w:szCs w:val="24"/>
        </w:rPr>
      </w:pPr>
      <w:r w:rsidRPr="00C969A9">
        <w:rPr>
          <w:rFonts w:ascii="Times New Roman" w:hAnsi="Times New Roman"/>
          <w:sz w:val="24"/>
          <w:szCs w:val="24"/>
        </w:rPr>
        <w:t>The Department must provide Level II and Level III Sex Offender Registry Information (SORI) to any person who appears in person and states that they request SORI for:</w:t>
      </w:r>
    </w:p>
    <w:p w:rsidR="00B6619B" w:rsidRPr="00C969A9" w:rsidRDefault="00B6619B" w:rsidP="00C969A9">
      <w:pPr>
        <w:ind w:left="720"/>
        <w:rPr>
          <w:sz w:val="24"/>
          <w:szCs w:val="24"/>
        </w:rPr>
      </w:pPr>
    </w:p>
    <w:p w:rsidR="00B6619B" w:rsidRPr="00C969A9" w:rsidRDefault="00B6619B" w:rsidP="00C969A9">
      <w:pPr>
        <w:numPr>
          <w:ilvl w:val="0"/>
          <w:numId w:val="41"/>
        </w:numPr>
        <w:tabs>
          <w:tab w:val="clear" w:pos="360"/>
          <w:tab w:val="left" w:pos="990"/>
          <w:tab w:val="num" w:pos="1080"/>
        </w:tabs>
        <w:ind w:left="1440" w:hanging="720"/>
        <w:rPr>
          <w:sz w:val="24"/>
          <w:szCs w:val="24"/>
        </w:rPr>
      </w:pPr>
      <w:r w:rsidRPr="00C969A9">
        <w:rPr>
          <w:sz w:val="24"/>
          <w:szCs w:val="24"/>
        </w:rPr>
        <w:t>Their own protection</w:t>
      </w:r>
      <w:r w:rsidR="008830CD">
        <w:rPr>
          <w:sz w:val="24"/>
          <w:szCs w:val="24"/>
        </w:rPr>
        <w:t>.</w:t>
      </w:r>
      <w:r w:rsidRPr="00C969A9">
        <w:rPr>
          <w:sz w:val="24"/>
          <w:szCs w:val="24"/>
        </w:rPr>
        <w:t xml:space="preserve"> </w:t>
      </w:r>
    </w:p>
    <w:p w:rsidR="00B6619B" w:rsidRPr="00C969A9" w:rsidRDefault="00B6619B" w:rsidP="00C969A9">
      <w:pPr>
        <w:numPr>
          <w:ilvl w:val="0"/>
          <w:numId w:val="33"/>
        </w:numPr>
        <w:tabs>
          <w:tab w:val="clear" w:pos="360"/>
          <w:tab w:val="left" w:pos="990"/>
          <w:tab w:val="num" w:pos="1080"/>
        </w:tabs>
        <w:ind w:left="1440" w:hanging="720"/>
        <w:rPr>
          <w:sz w:val="24"/>
          <w:szCs w:val="24"/>
        </w:rPr>
      </w:pPr>
      <w:r w:rsidRPr="00C969A9">
        <w:rPr>
          <w:sz w:val="24"/>
          <w:szCs w:val="24"/>
        </w:rPr>
        <w:t>The protection of a child under the age of eighteen, or</w:t>
      </w:r>
    </w:p>
    <w:p w:rsidR="00B6619B" w:rsidRPr="00C969A9" w:rsidRDefault="00B6619B" w:rsidP="00C969A9">
      <w:pPr>
        <w:numPr>
          <w:ilvl w:val="0"/>
          <w:numId w:val="34"/>
        </w:numPr>
        <w:tabs>
          <w:tab w:val="clear" w:pos="360"/>
          <w:tab w:val="num" w:pos="1080"/>
        </w:tabs>
        <w:ind w:left="990" w:hanging="270"/>
        <w:rPr>
          <w:sz w:val="24"/>
          <w:szCs w:val="24"/>
        </w:rPr>
      </w:pPr>
      <w:r w:rsidRPr="00C969A9">
        <w:rPr>
          <w:sz w:val="24"/>
          <w:szCs w:val="24"/>
        </w:rPr>
        <w:t>Protection of another person for who said inquirer has responsibility, care, or custody</w:t>
      </w:r>
      <w:r w:rsidR="008830CD">
        <w:rPr>
          <w:sz w:val="24"/>
          <w:szCs w:val="24"/>
        </w:rPr>
        <w:t>.</w:t>
      </w:r>
    </w:p>
    <w:p w:rsidR="00B6619B" w:rsidRPr="00C969A9" w:rsidRDefault="00B6619B" w:rsidP="00C969A9">
      <w:pPr>
        <w:rPr>
          <w:sz w:val="24"/>
          <w:szCs w:val="24"/>
        </w:rPr>
      </w:pPr>
    </w:p>
    <w:p w:rsidR="00C447B0" w:rsidRPr="00C969A9" w:rsidRDefault="00C447B0" w:rsidP="00C969A9">
      <w:pPr>
        <w:numPr>
          <w:ilvl w:val="0"/>
          <w:numId w:val="4"/>
        </w:numPr>
        <w:tabs>
          <w:tab w:val="clear" w:pos="1080"/>
          <w:tab w:val="num" w:pos="720"/>
        </w:tabs>
        <w:ind w:hanging="720"/>
        <w:rPr>
          <w:sz w:val="24"/>
          <w:szCs w:val="24"/>
        </w:rPr>
      </w:pPr>
      <w:r w:rsidRPr="00C969A9">
        <w:rPr>
          <w:sz w:val="24"/>
          <w:szCs w:val="24"/>
          <w:u w:val="single"/>
        </w:rPr>
        <w:t>Requirements From Members Of The Public Requesting SORI Information:</w:t>
      </w:r>
      <w:r w:rsidRPr="00C969A9">
        <w:rPr>
          <w:sz w:val="24"/>
          <w:szCs w:val="24"/>
        </w:rPr>
        <w:t xml:space="preserve">  </w:t>
      </w:r>
    </w:p>
    <w:p w:rsidR="00C447B0" w:rsidRPr="00C969A9" w:rsidRDefault="00C447B0" w:rsidP="00C969A9">
      <w:pPr>
        <w:rPr>
          <w:sz w:val="24"/>
          <w:szCs w:val="24"/>
        </w:rPr>
      </w:pPr>
    </w:p>
    <w:p w:rsidR="00C447B0" w:rsidRPr="00C969A9" w:rsidRDefault="00C447B0" w:rsidP="00C969A9">
      <w:pPr>
        <w:numPr>
          <w:ilvl w:val="0"/>
          <w:numId w:val="43"/>
        </w:numPr>
        <w:tabs>
          <w:tab w:val="clear" w:pos="360"/>
          <w:tab w:val="num" w:pos="990"/>
        </w:tabs>
        <w:ind w:left="990" w:hanging="270"/>
        <w:rPr>
          <w:sz w:val="24"/>
          <w:szCs w:val="24"/>
        </w:rPr>
      </w:pPr>
      <w:r w:rsidRPr="00C969A9">
        <w:rPr>
          <w:sz w:val="24"/>
          <w:szCs w:val="24"/>
        </w:rPr>
        <w:t>The requesting person must be eighteen (18) years of age or older and provide proper identification.</w:t>
      </w:r>
    </w:p>
    <w:p w:rsidR="00C447B0" w:rsidRPr="00C969A9" w:rsidRDefault="00C447B0" w:rsidP="00C969A9">
      <w:pPr>
        <w:rPr>
          <w:sz w:val="24"/>
          <w:szCs w:val="24"/>
        </w:rPr>
      </w:pPr>
    </w:p>
    <w:p w:rsidR="00C447B0" w:rsidRPr="00C969A9" w:rsidRDefault="00C447B0" w:rsidP="008B2FC2">
      <w:pPr>
        <w:ind w:left="990"/>
        <w:rPr>
          <w:sz w:val="24"/>
          <w:szCs w:val="24"/>
        </w:rPr>
      </w:pPr>
      <w:r w:rsidRPr="00C969A9">
        <w:rPr>
          <w:sz w:val="24"/>
          <w:szCs w:val="24"/>
        </w:rPr>
        <w:t>Proper identification may include, but is not limited to, a valid driver’s license or identification card,</w:t>
      </w:r>
      <w:r w:rsidR="00110D54">
        <w:rPr>
          <w:sz w:val="24"/>
          <w:szCs w:val="24"/>
        </w:rPr>
        <w:t xml:space="preserve"> a REAL ID,</w:t>
      </w:r>
      <w:r w:rsidRPr="00C969A9">
        <w:rPr>
          <w:sz w:val="24"/>
          <w:szCs w:val="24"/>
        </w:rPr>
        <w:t xml:space="preserve"> a valid United States Passport, or any form of picture identification deemed sufficient by the local police chief or designee.</w:t>
      </w:r>
    </w:p>
    <w:p w:rsidR="00C447B0" w:rsidRPr="00C969A9" w:rsidRDefault="00C447B0" w:rsidP="00C969A9">
      <w:pPr>
        <w:rPr>
          <w:sz w:val="24"/>
          <w:szCs w:val="24"/>
        </w:rPr>
      </w:pPr>
    </w:p>
    <w:p w:rsidR="00C447B0" w:rsidRPr="00C969A9" w:rsidRDefault="00C447B0" w:rsidP="00C969A9">
      <w:pPr>
        <w:numPr>
          <w:ilvl w:val="0"/>
          <w:numId w:val="43"/>
        </w:numPr>
        <w:tabs>
          <w:tab w:val="clear" w:pos="360"/>
          <w:tab w:val="num" w:pos="990"/>
        </w:tabs>
        <w:ind w:left="990" w:hanging="270"/>
        <w:rPr>
          <w:sz w:val="24"/>
          <w:szCs w:val="24"/>
        </w:rPr>
      </w:pPr>
      <w:r w:rsidRPr="00C969A9">
        <w:rPr>
          <w:sz w:val="24"/>
          <w:szCs w:val="24"/>
        </w:rPr>
        <w:t xml:space="preserve">The requesting person shall be required to fill out a </w:t>
      </w:r>
      <w:hyperlink r:id="rId9" w:history="1">
        <w:r w:rsidRPr="00C969A9">
          <w:rPr>
            <w:rStyle w:val="Hyperlink"/>
            <w:sz w:val="24"/>
            <w:szCs w:val="24"/>
            <w:u w:val="none"/>
          </w:rPr>
          <w:t>SORB Record of Inquiry</w:t>
        </w:r>
      </w:hyperlink>
      <w:r w:rsidRPr="00C969A9">
        <w:rPr>
          <w:sz w:val="24"/>
          <w:szCs w:val="24"/>
        </w:rPr>
        <w:t xml:space="preserve"> form located in the Records Office, requesting information regarding the following:</w:t>
      </w:r>
    </w:p>
    <w:p w:rsidR="00C447B0" w:rsidRPr="00C969A9" w:rsidRDefault="00C447B0" w:rsidP="00C969A9">
      <w:pPr>
        <w:rPr>
          <w:sz w:val="24"/>
          <w:szCs w:val="24"/>
        </w:rPr>
      </w:pPr>
    </w:p>
    <w:p w:rsidR="00C447B0" w:rsidRPr="00C969A9" w:rsidRDefault="00C447B0" w:rsidP="00C969A9">
      <w:pPr>
        <w:numPr>
          <w:ilvl w:val="0"/>
          <w:numId w:val="44"/>
        </w:numPr>
        <w:tabs>
          <w:tab w:val="clear" w:pos="360"/>
          <w:tab w:val="num" w:pos="990"/>
        </w:tabs>
        <w:ind w:left="1350" w:hanging="270"/>
        <w:rPr>
          <w:sz w:val="24"/>
          <w:szCs w:val="24"/>
        </w:rPr>
      </w:pPr>
      <w:r w:rsidRPr="00C969A9">
        <w:rPr>
          <w:sz w:val="24"/>
          <w:szCs w:val="24"/>
        </w:rPr>
        <w:t>A specific individual</w:t>
      </w:r>
      <w:r w:rsidR="008830CD">
        <w:rPr>
          <w:sz w:val="24"/>
          <w:szCs w:val="24"/>
        </w:rPr>
        <w:t>.</w:t>
      </w:r>
    </w:p>
    <w:p w:rsidR="00C447B0" w:rsidRPr="00C969A9" w:rsidRDefault="00C447B0" w:rsidP="00C969A9">
      <w:pPr>
        <w:numPr>
          <w:ilvl w:val="0"/>
          <w:numId w:val="47"/>
        </w:numPr>
        <w:tabs>
          <w:tab w:val="clear" w:pos="1080"/>
          <w:tab w:val="num" w:pos="990"/>
        </w:tabs>
        <w:ind w:left="1350" w:hanging="270"/>
        <w:rPr>
          <w:sz w:val="24"/>
          <w:szCs w:val="24"/>
        </w:rPr>
      </w:pPr>
      <w:r w:rsidRPr="00C969A9">
        <w:rPr>
          <w:sz w:val="24"/>
          <w:szCs w:val="24"/>
        </w:rPr>
        <w:t>An offender who lives or works within the same city or town</w:t>
      </w:r>
      <w:r w:rsidR="008830CD">
        <w:rPr>
          <w:sz w:val="24"/>
          <w:szCs w:val="24"/>
        </w:rPr>
        <w:t>.</w:t>
      </w:r>
    </w:p>
    <w:p w:rsidR="00C447B0" w:rsidRPr="00C969A9" w:rsidRDefault="00C447B0" w:rsidP="00C969A9">
      <w:pPr>
        <w:numPr>
          <w:ilvl w:val="0"/>
          <w:numId w:val="45"/>
        </w:numPr>
        <w:tabs>
          <w:tab w:val="clear" w:pos="1080"/>
          <w:tab w:val="num" w:pos="1170"/>
        </w:tabs>
        <w:ind w:left="1350" w:hanging="270"/>
        <w:rPr>
          <w:sz w:val="24"/>
          <w:szCs w:val="24"/>
        </w:rPr>
      </w:pPr>
      <w:r w:rsidRPr="00C969A9">
        <w:rPr>
          <w:sz w:val="24"/>
          <w:szCs w:val="24"/>
        </w:rPr>
        <w:t xml:space="preserve">Whether any sex offenders live or work on a specific street within the city </w:t>
      </w:r>
      <w:r w:rsidR="00C969A9">
        <w:rPr>
          <w:sz w:val="24"/>
          <w:szCs w:val="24"/>
        </w:rPr>
        <w:t xml:space="preserve">     </w:t>
      </w:r>
      <w:r w:rsidRPr="00C969A9">
        <w:rPr>
          <w:sz w:val="24"/>
          <w:szCs w:val="24"/>
        </w:rPr>
        <w:t>or town and/or</w:t>
      </w:r>
    </w:p>
    <w:p w:rsidR="00C447B0" w:rsidRPr="00C969A9" w:rsidRDefault="00C447B0" w:rsidP="00C969A9">
      <w:pPr>
        <w:numPr>
          <w:ilvl w:val="0"/>
          <w:numId w:val="46"/>
        </w:numPr>
        <w:tabs>
          <w:tab w:val="clear" w:pos="1080"/>
          <w:tab w:val="num" w:pos="990"/>
        </w:tabs>
        <w:ind w:left="1350" w:hanging="270"/>
        <w:rPr>
          <w:sz w:val="24"/>
          <w:szCs w:val="24"/>
        </w:rPr>
      </w:pPr>
      <w:r w:rsidRPr="00C969A9">
        <w:rPr>
          <w:sz w:val="24"/>
          <w:szCs w:val="24"/>
        </w:rPr>
        <w:lastRenderedPageBreak/>
        <w:t>All of the above</w:t>
      </w:r>
      <w:r w:rsidR="008830CD">
        <w:rPr>
          <w:sz w:val="24"/>
          <w:szCs w:val="24"/>
        </w:rPr>
        <w:t>.</w:t>
      </w:r>
    </w:p>
    <w:p w:rsidR="00C447B0" w:rsidRPr="00C969A9" w:rsidRDefault="00C447B0" w:rsidP="00C969A9">
      <w:pPr>
        <w:ind w:left="720"/>
        <w:rPr>
          <w:sz w:val="24"/>
          <w:szCs w:val="24"/>
        </w:rPr>
      </w:pPr>
    </w:p>
    <w:p w:rsidR="00C447B0" w:rsidRPr="00C969A9" w:rsidRDefault="00C447B0" w:rsidP="004544A1">
      <w:pPr>
        <w:pStyle w:val="BodyTextIndent2"/>
        <w:numPr>
          <w:ilvl w:val="0"/>
          <w:numId w:val="43"/>
        </w:numPr>
        <w:tabs>
          <w:tab w:val="clear" w:pos="360"/>
        </w:tabs>
        <w:ind w:left="990" w:hanging="270"/>
        <w:jc w:val="left"/>
        <w:rPr>
          <w:rFonts w:ascii="Times New Roman" w:hAnsi="Times New Roman"/>
          <w:sz w:val="24"/>
          <w:szCs w:val="24"/>
        </w:rPr>
      </w:pPr>
      <w:r w:rsidRPr="00C969A9">
        <w:rPr>
          <w:rFonts w:ascii="Times New Roman" w:hAnsi="Times New Roman"/>
          <w:sz w:val="24"/>
          <w:szCs w:val="24"/>
        </w:rPr>
        <w:t>The Department shall then disseminate to the requesting person the following information;</w:t>
      </w:r>
    </w:p>
    <w:p w:rsidR="00C447B0" w:rsidRPr="00C969A9" w:rsidRDefault="00C447B0" w:rsidP="00C969A9">
      <w:pPr>
        <w:ind w:left="1080"/>
        <w:rPr>
          <w:sz w:val="24"/>
          <w:szCs w:val="24"/>
        </w:rPr>
      </w:pPr>
    </w:p>
    <w:p w:rsidR="00C447B0" w:rsidRPr="00C969A9" w:rsidRDefault="00C447B0" w:rsidP="004544A1">
      <w:pPr>
        <w:numPr>
          <w:ilvl w:val="0"/>
          <w:numId w:val="5"/>
        </w:numPr>
        <w:tabs>
          <w:tab w:val="num" w:pos="1350"/>
          <w:tab w:val="left" w:pos="1530"/>
        </w:tabs>
        <w:ind w:left="1350" w:hanging="270"/>
        <w:rPr>
          <w:sz w:val="24"/>
          <w:szCs w:val="24"/>
        </w:rPr>
      </w:pPr>
      <w:r w:rsidRPr="00C969A9">
        <w:rPr>
          <w:sz w:val="24"/>
          <w:szCs w:val="24"/>
        </w:rPr>
        <w:t>The name of the sex offender</w:t>
      </w:r>
      <w:r w:rsidR="008830CD">
        <w:rPr>
          <w:sz w:val="24"/>
          <w:szCs w:val="24"/>
        </w:rPr>
        <w:t>.</w:t>
      </w:r>
    </w:p>
    <w:p w:rsidR="00C447B0" w:rsidRPr="00C969A9" w:rsidRDefault="00C447B0" w:rsidP="004544A1">
      <w:pPr>
        <w:numPr>
          <w:ilvl w:val="0"/>
          <w:numId w:val="5"/>
        </w:numPr>
        <w:tabs>
          <w:tab w:val="num" w:pos="1350"/>
          <w:tab w:val="left" w:pos="1530"/>
        </w:tabs>
        <w:ind w:left="1350" w:hanging="270"/>
        <w:rPr>
          <w:sz w:val="24"/>
          <w:szCs w:val="24"/>
        </w:rPr>
      </w:pPr>
      <w:r w:rsidRPr="00C969A9">
        <w:rPr>
          <w:sz w:val="24"/>
          <w:szCs w:val="24"/>
        </w:rPr>
        <w:t>The home address of the sex offender</w:t>
      </w:r>
      <w:r w:rsidR="008830CD">
        <w:rPr>
          <w:sz w:val="24"/>
          <w:szCs w:val="24"/>
        </w:rPr>
        <w:t>.</w:t>
      </w:r>
      <w:r w:rsidRPr="00C969A9">
        <w:rPr>
          <w:sz w:val="24"/>
          <w:szCs w:val="24"/>
        </w:rPr>
        <w:t xml:space="preserve"> </w:t>
      </w:r>
    </w:p>
    <w:p w:rsidR="00C447B0" w:rsidRPr="00C969A9" w:rsidRDefault="00C447B0" w:rsidP="004544A1">
      <w:pPr>
        <w:numPr>
          <w:ilvl w:val="0"/>
          <w:numId w:val="5"/>
        </w:numPr>
        <w:tabs>
          <w:tab w:val="num" w:pos="1350"/>
          <w:tab w:val="left" w:pos="1530"/>
        </w:tabs>
        <w:ind w:left="1350" w:hanging="270"/>
        <w:rPr>
          <w:sz w:val="24"/>
          <w:szCs w:val="24"/>
        </w:rPr>
      </w:pPr>
      <w:r w:rsidRPr="00C969A9">
        <w:rPr>
          <w:sz w:val="24"/>
          <w:szCs w:val="24"/>
        </w:rPr>
        <w:t>The work address of the sex offender</w:t>
      </w:r>
      <w:r w:rsidR="008830CD">
        <w:rPr>
          <w:sz w:val="24"/>
          <w:szCs w:val="24"/>
        </w:rPr>
        <w:t>.</w:t>
      </w:r>
      <w:r w:rsidRPr="00C969A9">
        <w:rPr>
          <w:sz w:val="24"/>
          <w:szCs w:val="24"/>
        </w:rPr>
        <w:t xml:space="preserve"> </w:t>
      </w:r>
    </w:p>
    <w:p w:rsidR="00C447B0" w:rsidRPr="00C969A9" w:rsidRDefault="00C447B0" w:rsidP="004544A1">
      <w:pPr>
        <w:numPr>
          <w:ilvl w:val="0"/>
          <w:numId w:val="5"/>
        </w:numPr>
        <w:tabs>
          <w:tab w:val="num" w:pos="1350"/>
          <w:tab w:val="left" w:pos="1530"/>
        </w:tabs>
        <w:ind w:left="1350" w:hanging="270"/>
        <w:rPr>
          <w:sz w:val="24"/>
          <w:szCs w:val="24"/>
        </w:rPr>
      </w:pPr>
      <w:r w:rsidRPr="00C969A9">
        <w:rPr>
          <w:sz w:val="24"/>
          <w:szCs w:val="24"/>
        </w:rPr>
        <w:t>The offense for which the sex offender was convicted or adjudicated, and the dates of the conviction or adjudication</w:t>
      </w:r>
      <w:r w:rsidR="008830CD">
        <w:rPr>
          <w:sz w:val="24"/>
          <w:szCs w:val="24"/>
        </w:rPr>
        <w:t>.</w:t>
      </w:r>
    </w:p>
    <w:p w:rsidR="00C447B0" w:rsidRPr="00C969A9" w:rsidRDefault="00C447B0" w:rsidP="004544A1">
      <w:pPr>
        <w:numPr>
          <w:ilvl w:val="0"/>
          <w:numId w:val="5"/>
        </w:numPr>
        <w:tabs>
          <w:tab w:val="num" w:pos="1350"/>
          <w:tab w:val="left" w:pos="1530"/>
        </w:tabs>
        <w:ind w:left="1350" w:hanging="270"/>
        <w:rPr>
          <w:sz w:val="24"/>
          <w:szCs w:val="24"/>
        </w:rPr>
      </w:pPr>
      <w:r w:rsidRPr="00C969A9">
        <w:rPr>
          <w:sz w:val="24"/>
          <w:szCs w:val="24"/>
        </w:rPr>
        <w:t>The sex offender’s age, sex, race, height, weight, eye and hair color; and photograph of the offender, if available</w:t>
      </w:r>
      <w:r w:rsidR="008830CD">
        <w:rPr>
          <w:sz w:val="24"/>
          <w:szCs w:val="24"/>
        </w:rPr>
        <w:t>.</w:t>
      </w:r>
    </w:p>
    <w:p w:rsidR="00C447B0" w:rsidRPr="00C969A9" w:rsidRDefault="00C447B0" w:rsidP="00C969A9">
      <w:pPr>
        <w:rPr>
          <w:sz w:val="24"/>
          <w:szCs w:val="24"/>
        </w:rPr>
      </w:pPr>
    </w:p>
    <w:p w:rsidR="00C447B0" w:rsidRPr="00C969A9" w:rsidRDefault="00C447B0" w:rsidP="004544A1">
      <w:pPr>
        <w:ind w:left="720"/>
        <w:rPr>
          <w:sz w:val="24"/>
          <w:szCs w:val="24"/>
        </w:rPr>
      </w:pPr>
      <w:r w:rsidRPr="00C969A9">
        <w:rPr>
          <w:i/>
          <w:sz w:val="24"/>
          <w:szCs w:val="24"/>
          <w:u w:val="single"/>
        </w:rPr>
        <w:t>Note</w:t>
      </w:r>
      <w:r w:rsidRPr="00C969A9">
        <w:rPr>
          <w:i/>
          <w:sz w:val="24"/>
          <w:szCs w:val="24"/>
        </w:rPr>
        <w:t>: All notices to the community shall include a warning regarding the criminal penalties for use of Sex Offender Registry information to commit a crime or to engage in illegal discrimination for harassment of an offender and the punishment for threatening to commit a crime under M.G.L.  C. 275, § 4.</w:t>
      </w:r>
    </w:p>
    <w:p w:rsidR="00C447B0" w:rsidRPr="00C969A9" w:rsidRDefault="00C447B0" w:rsidP="00C969A9">
      <w:pPr>
        <w:rPr>
          <w:sz w:val="24"/>
          <w:szCs w:val="24"/>
        </w:rPr>
      </w:pPr>
    </w:p>
    <w:p w:rsidR="00C447B0" w:rsidRPr="00C969A9" w:rsidRDefault="00C447B0" w:rsidP="004544A1">
      <w:pPr>
        <w:numPr>
          <w:ilvl w:val="0"/>
          <w:numId w:val="38"/>
        </w:numPr>
        <w:tabs>
          <w:tab w:val="clear" w:pos="1080"/>
          <w:tab w:val="num" w:pos="720"/>
        </w:tabs>
        <w:ind w:left="720"/>
        <w:rPr>
          <w:sz w:val="24"/>
          <w:szCs w:val="24"/>
        </w:rPr>
      </w:pPr>
      <w:r w:rsidRPr="00C969A9">
        <w:rPr>
          <w:sz w:val="24"/>
          <w:szCs w:val="24"/>
          <w:u w:val="single"/>
        </w:rPr>
        <w:t>Means Of Notification to Organizations &amp; Members of the Public</w:t>
      </w:r>
      <w:r w:rsidRPr="00C969A9">
        <w:rPr>
          <w:sz w:val="24"/>
          <w:szCs w:val="24"/>
        </w:rPr>
        <w:t>:</w:t>
      </w:r>
    </w:p>
    <w:p w:rsidR="00C447B0" w:rsidRPr="00C969A9" w:rsidRDefault="00C447B0" w:rsidP="004544A1">
      <w:pPr>
        <w:pStyle w:val="BodyTextIndent3"/>
        <w:tabs>
          <w:tab w:val="num" w:pos="720"/>
        </w:tabs>
        <w:ind w:left="720"/>
        <w:jc w:val="left"/>
        <w:rPr>
          <w:rFonts w:ascii="Times New Roman" w:hAnsi="Times New Roman"/>
          <w:sz w:val="24"/>
          <w:szCs w:val="24"/>
        </w:rPr>
      </w:pPr>
      <w:r w:rsidRPr="00C969A9">
        <w:rPr>
          <w:rFonts w:ascii="Times New Roman" w:hAnsi="Times New Roman"/>
          <w:sz w:val="24"/>
          <w:szCs w:val="24"/>
        </w:rPr>
        <w:t>For Level III sex offenders the Department shall annually notify all schools within the community. Additionally, at the discretion of the Chief of Police, organizations in the city and those individual members of the public likely to encounter the offender will also be notified. Notification shall occur within two business days of receipt of the SORB transmission through one of the following means;</w:t>
      </w:r>
    </w:p>
    <w:p w:rsidR="00C447B0" w:rsidRPr="00C969A9" w:rsidRDefault="00C447B0" w:rsidP="00C969A9">
      <w:pPr>
        <w:pStyle w:val="BodyTextIndent3"/>
        <w:jc w:val="left"/>
        <w:rPr>
          <w:rFonts w:ascii="Times New Roman" w:hAnsi="Times New Roman"/>
          <w:sz w:val="24"/>
          <w:szCs w:val="24"/>
        </w:rPr>
      </w:pPr>
    </w:p>
    <w:p w:rsidR="00C447B0" w:rsidRPr="00C969A9" w:rsidRDefault="00C447B0" w:rsidP="004544A1">
      <w:pPr>
        <w:numPr>
          <w:ilvl w:val="0"/>
          <w:numId w:val="7"/>
        </w:numPr>
        <w:tabs>
          <w:tab w:val="clear" w:pos="1440"/>
          <w:tab w:val="num" w:pos="990"/>
        </w:tabs>
        <w:ind w:left="990" w:hanging="270"/>
        <w:rPr>
          <w:sz w:val="24"/>
          <w:szCs w:val="24"/>
        </w:rPr>
      </w:pPr>
      <w:r w:rsidRPr="00C969A9">
        <w:rPr>
          <w:sz w:val="24"/>
          <w:szCs w:val="24"/>
        </w:rPr>
        <w:t>Local cable television station</w:t>
      </w:r>
      <w:r w:rsidR="008830CD">
        <w:rPr>
          <w:sz w:val="24"/>
          <w:szCs w:val="24"/>
        </w:rPr>
        <w:t>.</w:t>
      </w:r>
      <w:r w:rsidRPr="00C969A9">
        <w:rPr>
          <w:sz w:val="24"/>
          <w:szCs w:val="24"/>
        </w:rPr>
        <w:t xml:space="preserve"> </w:t>
      </w:r>
    </w:p>
    <w:p w:rsidR="00C447B0" w:rsidRPr="00C969A9" w:rsidRDefault="00C447B0" w:rsidP="004544A1">
      <w:pPr>
        <w:numPr>
          <w:ilvl w:val="0"/>
          <w:numId w:val="7"/>
        </w:numPr>
        <w:tabs>
          <w:tab w:val="clear" w:pos="1440"/>
          <w:tab w:val="num" w:pos="990"/>
        </w:tabs>
        <w:ind w:left="990" w:hanging="270"/>
        <w:rPr>
          <w:sz w:val="24"/>
          <w:szCs w:val="24"/>
        </w:rPr>
      </w:pPr>
      <w:r w:rsidRPr="00C969A9">
        <w:rPr>
          <w:sz w:val="24"/>
          <w:szCs w:val="24"/>
        </w:rPr>
        <w:t>Local newspaper</w:t>
      </w:r>
      <w:r w:rsidR="008830CD">
        <w:rPr>
          <w:sz w:val="24"/>
          <w:szCs w:val="24"/>
        </w:rPr>
        <w:t>.</w:t>
      </w:r>
    </w:p>
    <w:p w:rsidR="00C447B0" w:rsidRPr="00C969A9" w:rsidRDefault="00C447B0" w:rsidP="004544A1">
      <w:pPr>
        <w:numPr>
          <w:ilvl w:val="0"/>
          <w:numId w:val="7"/>
        </w:numPr>
        <w:tabs>
          <w:tab w:val="clear" w:pos="1440"/>
          <w:tab w:val="num" w:pos="990"/>
        </w:tabs>
        <w:ind w:left="990" w:hanging="270"/>
        <w:rPr>
          <w:sz w:val="24"/>
          <w:szCs w:val="24"/>
        </w:rPr>
      </w:pPr>
      <w:r w:rsidRPr="00C969A9">
        <w:rPr>
          <w:sz w:val="24"/>
          <w:szCs w:val="24"/>
        </w:rPr>
        <w:t>Mailings or</w:t>
      </w:r>
    </w:p>
    <w:p w:rsidR="00C447B0" w:rsidRPr="00C969A9" w:rsidRDefault="00C447B0" w:rsidP="004544A1">
      <w:pPr>
        <w:pStyle w:val="BodyTextIndent3"/>
        <w:numPr>
          <w:ilvl w:val="0"/>
          <w:numId w:val="35"/>
        </w:numPr>
        <w:tabs>
          <w:tab w:val="clear" w:pos="360"/>
          <w:tab w:val="num" w:pos="990"/>
        </w:tabs>
        <w:ind w:left="990" w:hanging="270"/>
        <w:jc w:val="left"/>
        <w:rPr>
          <w:rFonts w:ascii="Times New Roman" w:hAnsi="Times New Roman"/>
          <w:sz w:val="24"/>
          <w:szCs w:val="24"/>
        </w:rPr>
      </w:pPr>
      <w:r w:rsidRPr="00C969A9">
        <w:rPr>
          <w:rFonts w:ascii="Times New Roman" w:hAnsi="Times New Roman"/>
          <w:sz w:val="24"/>
          <w:szCs w:val="24"/>
        </w:rPr>
        <w:t xml:space="preserve">Posting of information in a public area in the neighborhood where the offender resides or works (i.e. city hall, local </w:t>
      </w:r>
      <w:r w:rsidR="008830CD" w:rsidRPr="00C969A9">
        <w:rPr>
          <w:rFonts w:ascii="Times New Roman" w:hAnsi="Times New Roman"/>
          <w:sz w:val="24"/>
          <w:szCs w:val="24"/>
        </w:rPr>
        <w:t>public</w:t>
      </w:r>
      <w:r w:rsidRPr="00C969A9">
        <w:rPr>
          <w:rFonts w:ascii="Times New Roman" w:hAnsi="Times New Roman"/>
          <w:sz w:val="24"/>
          <w:szCs w:val="24"/>
        </w:rPr>
        <w:t xml:space="preserve"> library, or local post office)</w:t>
      </w:r>
      <w:r w:rsidR="008830CD">
        <w:rPr>
          <w:rFonts w:ascii="Times New Roman" w:hAnsi="Times New Roman"/>
          <w:sz w:val="24"/>
          <w:szCs w:val="24"/>
        </w:rPr>
        <w:t>.</w:t>
      </w:r>
    </w:p>
    <w:p w:rsidR="00C447B0" w:rsidRPr="00C969A9" w:rsidRDefault="00C447B0" w:rsidP="00C969A9">
      <w:pPr>
        <w:pStyle w:val="BodyTextIndent3"/>
        <w:jc w:val="left"/>
        <w:rPr>
          <w:rFonts w:ascii="Times New Roman" w:hAnsi="Times New Roman"/>
          <w:sz w:val="24"/>
          <w:szCs w:val="24"/>
        </w:rPr>
      </w:pPr>
    </w:p>
    <w:p w:rsidR="00C447B0" w:rsidRPr="00C969A9" w:rsidRDefault="00C447B0" w:rsidP="004544A1">
      <w:pPr>
        <w:pStyle w:val="BodyTextIndent3"/>
        <w:ind w:left="720"/>
        <w:jc w:val="left"/>
        <w:rPr>
          <w:rFonts w:ascii="Times New Roman" w:hAnsi="Times New Roman"/>
          <w:sz w:val="24"/>
          <w:szCs w:val="24"/>
        </w:rPr>
      </w:pPr>
      <w:r w:rsidRPr="00C969A9">
        <w:rPr>
          <w:rFonts w:ascii="Times New Roman" w:hAnsi="Times New Roman"/>
          <w:sz w:val="24"/>
          <w:szCs w:val="24"/>
        </w:rPr>
        <w:t>For any Level III sex offender with the additional classification of “Sexually Violent Predator”, this notification shall occur every 90 calendar days.  Community notification shall also occur each time a Level III offender changes their home or work address.</w:t>
      </w:r>
    </w:p>
    <w:p w:rsidR="00C447B0" w:rsidRPr="00C969A9" w:rsidRDefault="00C447B0" w:rsidP="00C969A9">
      <w:pPr>
        <w:rPr>
          <w:sz w:val="24"/>
          <w:szCs w:val="24"/>
        </w:rPr>
      </w:pPr>
    </w:p>
    <w:p w:rsidR="00C447B0" w:rsidRPr="00C969A9" w:rsidRDefault="00C447B0" w:rsidP="004544A1">
      <w:pPr>
        <w:pStyle w:val="Heading5"/>
        <w:numPr>
          <w:ilvl w:val="0"/>
          <w:numId w:val="49"/>
        </w:numPr>
        <w:tabs>
          <w:tab w:val="clear" w:pos="360"/>
          <w:tab w:val="num" w:pos="630"/>
        </w:tabs>
        <w:ind w:left="630" w:hanging="270"/>
        <w:jc w:val="left"/>
        <w:rPr>
          <w:rFonts w:ascii="Times New Roman" w:hAnsi="Times New Roman"/>
          <w:sz w:val="24"/>
          <w:szCs w:val="24"/>
          <w:u w:val="none"/>
        </w:rPr>
      </w:pPr>
      <w:r w:rsidRPr="00C969A9">
        <w:rPr>
          <w:rFonts w:ascii="Times New Roman" w:hAnsi="Times New Roman"/>
          <w:sz w:val="24"/>
          <w:szCs w:val="24"/>
          <w:u w:val="single"/>
        </w:rPr>
        <w:t xml:space="preserve">Information </w:t>
      </w:r>
      <w:proofErr w:type="gramStart"/>
      <w:r w:rsidRPr="00C969A9">
        <w:rPr>
          <w:rFonts w:ascii="Times New Roman" w:hAnsi="Times New Roman"/>
          <w:sz w:val="24"/>
          <w:szCs w:val="24"/>
          <w:u w:val="single"/>
        </w:rPr>
        <w:t>To</w:t>
      </w:r>
      <w:proofErr w:type="gramEnd"/>
      <w:r w:rsidRPr="00C969A9">
        <w:rPr>
          <w:rFonts w:ascii="Times New Roman" w:hAnsi="Times New Roman"/>
          <w:sz w:val="24"/>
          <w:szCs w:val="24"/>
          <w:u w:val="single"/>
        </w:rPr>
        <w:t xml:space="preserve"> Be Disseminated to Organizations &amp; Individuals:</w:t>
      </w:r>
    </w:p>
    <w:p w:rsidR="00C447B0" w:rsidRPr="00C969A9" w:rsidRDefault="004544A1" w:rsidP="004544A1">
      <w:pPr>
        <w:tabs>
          <w:tab w:val="num" w:pos="630"/>
        </w:tabs>
        <w:ind w:left="630" w:hanging="270"/>
        <w:rPr>
          <w:sz w:val="24"/>
          <w:szCs w:val="24"/>
        </w:rPr>
      </w:pPr>
      <w:r>
        <w:rPr>
          <w:sz w:val="24"/>
          <w:szCs w:val="24"/>
        </w:rPr>
        <w:t xml:space="preserve">    </w:t>
      </w:r>
      <w:r w:rsidR="00C447B0" w:rsidRPr="00C969A9">
        <w:rPr>
          <w:sz w:val="24"/>
          <w:szCs w:val="24"/>
        </w:rPr>
        <w:t>At the discretion of the Chief of Police, the following sex offender information will be provided to organizations and individuals within the community:</w:t>
      </w:r>
    </w:p>
    <w:p w:rsidR="00C447B0" w:rsidRPr="00C969A9" w:rsidRDefault="00C447B0" w:rsidP="00C969A9">
      <w:pPr>
        <w:rPr>
          <w:sz w:val="24"/>
          <w:szCs w:val="24"/>
        </w:rPr>
      </w:pPr>
    </w:p>
    <w:p w:rsidR="00C447B0" w:rsidRPr="00C969A9" w:rsidRDefault="00C447B0" w:rsidP="004544A1">
      <w:pPr>
        <w:numPr>
          <w:ilvl w:val="0"/>
          <w:numId w:val="6"/>
        </w:numPr>
        <w:tabs>
          <w:tab w:val="clear" w:pos="1440"/>
          <w:tab w:val="num" w:pos="990"/>
        </w:tabs>
        <w:ind w:left="990" w:hanging="270"/>
        <w:rPr>
          <w:sz w:val="24"/>
          <w:szCs w:val="24"/>
        </w:rPr>
      </w:pPr>
      <w:r w:rsidRPr="00C969A9">
        <w:rPr>
          <w:sz w:val="24"/>
          <w:szCs w:val="24"/>
        </w:rPr>
        <w:t>The name of the sex offender</w:t>
      </w:r>
      <w:r w:rsidR="008830CD">
        <w:rPr>
          <w:sz w:val="24"/>
          <w:szCs w:val="24"/>
        </w:rPr>
        <w:t>.</w:t>
      </w:r>
    </w:p>
    <w:p w:rsidR="00C447B0" w:rsidRPr="00C969A9" w:rsidRDefault="00C447B0" w:rsidP="004544A1">
      <w:pPr>
        <w:numPr>
          <w:ilvl w:val="0"/>
          <w:numId w:val="6"/>
        </w:numPr>
        <w:tabs>
          <w:tab w:val="clear" w:pos="1440"/>
          <w:tab w:val="num" w:pos="990"/>
        </w:tabs>
        <w:ind w:left="990" w:hanging="270"/>
        <w:rPr>
          <w:sz w:val="24"/>
          <w:szCs w:val="24"/>
        </w:rPr>
      </w:pPr>
      <w:r w:rsidRPr="00C969A9">
        <w:rPr>
          <w:sz w:val="24"/>
          <w:szCs w:val="24"/>
        </w:rPr>
        <w:t>The sex offender’s home address</w:t>
      </w:r>
      <w:r w:rsidR="008830CD">
        <w:rPr>
          <w:sz w:val="24"/>
          <w:szCs w:val="24"/>
        </w:rPr>
        <w:t>.</w:t>
      </w:r>
    </w:p>
    <w:p w:rsidR="00C447B0" w:rsidRPr="00C969A9" w:rsidRDefault="00C447B0" w:rsidP="004544A1">
      <w:pPr>
        <w:numPr>
          <w:ilvl w:val="0"/>
          <w:numId w:val="6"/>
        </w:numPr>
        <w:tabs>
          <w:tab w:val="clear" w:pos="1440"/>
          <w:tab w:val="num" w:pos="990"/>
        </w:tabs>
        <w:ind w:left="990" w:hanging="270"/>
        <w:rPr>
          <w:sz w:val="24"/>
          <w:szCs w:val="24"/>
        </w:rPr>
      </w:pPr>
      <w:r w:rsidRPr="00C969A9">
        <w:rPr>
          <w:sz w:val="24"/>
          <w:szCs w:val="24"/>
        </w:rPr>
        <w:t>The sex offender’s work address</w:t>
      </w:r>
      <w:r w:rsidR="008830CD">
        <w:rPr>
          <w:sz w:val="24"/>
          <w:szCs w:val="24"/>
        </w:rPr>
        <w:t>.</w:t>
      </w:r>
    </w:p>
    <w:p w:rsidR="00C447B0" w:rsidRPr="00C969A9" w:rsidRDefault="00C447B0" w:rsidP="004544A1">
      <w:pPr>
        <w:numPr>
          <w:ilvl w:val="0"/>
          <w:numId w:val="6"/>
        </w:numPr>
        <w:tabs>
          <w:tab w:val="clear" w:pos="1440"/>
          <w:tab w:val="num" w:pos="990"/>
        </w:tabs>
        <w:ind w:left="990" w:hanging="270"/>
        <w:rPr>
          <w:sz w:val="24"/>
          <w:szCs w:val="24"/>
        </w:rPr>
      </w:pPr>
      <w:r w:rsidRPr="00C969A9">
        <w:rPr>
          <w:sz w:val="24"/>
          <w:szCs w:val="24"/>
        </w:rPr>
        <w:t>The offense for which the sex offender was convicted or adjudicated, and the dates of the conviction or adjudication</w:t>
      </w:r>
      <w:r w:rsidR="008830CD">
        <w:rPr>
          <w:sz w:val="24"/>
          <w:szCs w:val="24"/>
        </w:rPr>
        <w:t>.</w:t>
      </w:r>
    </w:p>
    <w:p w:rsidR="00C447B0" w:rsidRPr="00C969A9" w:rsidRDefault="00C447B0" w:rsidP="004544A1">
      <w:pPr>
        <w:numPr>
          <w:ilvl w:val="0"/>
          <w:numId w:val="6"/>
        </w:numPr>
        <w:tabs>
          <w:tab w:val="clear" w:pos="1440"/>
          <w:tab w:val="num" w:pos="990"/>
        </w:tabs>
        <w:ind w:left="990" w:hanging="270"/>
        <w:rPr>
          <w:sz w:val="24"/>
          <w:szCs w:val="24"/>
        </w:rPr>
      </w:pPr>
      <w:r w:rsidRPr="00C969A9">
        <w:rPr>
          <w:sz w:val="24"/>
          <w:szCs w:val="24"/>
        </w:rPr>
        <w:t>The sex offender’s age, sex, race, height, weight, eye and hair color; and a photograph of the offender, if available</w:t>
      </w:r>
      <w:r w:rsidR="008830CD">
        <w:rPr>
          <w:sz w:val="24"/>
          <w:szCs w:val="24"/>
        </w:rPr>
        <w:t>.</w:t>
      </w:r>
    </w:p>
    <w:p w:rsidR="00C447B0" w:rsidRPr="00C969A9" w:rsidRDefault="00C447B0" w:rsidP="00C969A9">
      <w:pPr>
        <w:rPr>
          <w:sz w:val="24"/>
          <w:szCs w:val="24"/>
        </w:rPr>
      </w:pPr>
    </w:p>
    <w:p w:rsidR="00C447B0" w:rsidRPr="00C969A9" w:rsidRDefault="00C447B0" w:rsidP="00C969A9">
      <w:pPr>
        <w:ind w:left="720"/>
        <w:rPr>
          <w:sz w:val="24"/>
          <w:szCs w:val="24"/>
        </w:rPr>
      </w:pPr>
    </w:p>
    <w:p w:rsidR="00C447B0" w:rsidRPr="00C969A9" w:rsidRDefault="00C447B0" w:rsidP="00C969A9">
      <w:pPr>
        <w:ind w:left="720"/>
        <w:rPr>
          <w:sz w:val="24"/>
          <w:szCs w:val="24"/>
        </w:rPr>
      </w:pPr>
      <w:r w:rsidRPr="00C969A9">
        <w:rPr>
          <w:sz w:val="24"/>
          <w:szCs w:val="24"/>
        </w:rPr>
        <w:lastRenderedPageBreak/>
        <w:t>The organizations may include but are not limited to the following:</w:t>
      </w:r>
      <w:r w:rsidRPr="00C969A9">
        <w:rPr>
          <w:sz w:val="24"/>
          <w:szCs w:val="24"/>
        </w:rPr>
        <w:br/>
      </w:r>
    </w:p>
    <w:p w:rsidR="00C447B0" w:rsidRPr="00C969A9" w:rsidRDefault="00C447B0" w:rsidP="004544A1">
      <w:pPr>
        <w:numPr>
          <w:ilvl w:val="0"/>
          <w:numId w:val="54"/>
        </w:numPr>
        <w:tabs>
          <w:tab w:val="left" w:pos="990"/>
        </w:tabs>
        <w:ind w:firstLine="0"/>
        <w:rPr>
          <w:sz w:val="24"/>
          <w:szCs w:val="24"/>
        </w:rPr>
      </w:pPr>
      <w:r w:rsidRPr="00C969A9">
        <w:rPr>
          <w:sz w:val="24"/>
          <w:szCs w:val="24"/>
        </w:rPr>
        <w:t>Day care facilities</w:t>
      </w:r>
      <w:r w:rsidR="008830CD">
        <w:rPr>
          <w:sz w:val="24"/>
          <w:szCs w:val="24"/>
        </w:rPr>
        <w:t>.</w:t>
      </w:r>
    </w:p>
    <w:p w:rsidR="00C447B0" w:rsidRPr="00C969A9" w:rsidRDefault="00C447B0" w:rsidP="004544A1">
      <w:pPr>
        <w:numPr>
          <w:ilvl w:val="0"/>
          <w:numId w:val="54"/>
        </w:numPr>
        <w:tabs>
          <w:tab w:val="left" w:pos="990"/>
        </w:tabs>
        <w:ind w:firstLine="0"/>
        <w:rPr>
          <w:sz w:val="24"/>
          <w:szCs w:val="24"/>
        </w:rPr>
      </w:pPr>
      <w:r w:rsidRPr="00C969A9">
        <w:rPr>
          <w:sz w:val="24"/>
          <w:szCs w:val="24"/>
        </w:rPr>
        <w:t>Child/Teen sports leagues</w:t>
      </w:r>
      <w:r w:rsidR="008830CD">
        <w:rPr>
          <w:sz w:val="24"/>
          <w:szCs w:val="24"/>
        </w:rPr>
        <w:t>.</w:t>
      </w:r>
    </w:p>
    <w:p w:rsidR="00C447B0" w:rsidRPr="00C969A9" w:rsidRDefault="00C447B0" w:rsidP="004544A1">
      <w:pPr>
        <w:numPr>
          <w:ilvl w:val="0"/>
          <w:numId w:val="54"/>
        </w:numPr>
        <w:tabs>
          <w:tab w:val="left" w:pos="990"/>
        </w:tabs>
        <w:ind w:firstLine="0"/>
        <w:rPr>
          <w:sz w:val="24"/>
          <w:szCs w:val="24"/>
        </w:rPr>
      </w:pPr>
      <w:r w:rsidRPr="00C969A9">
        <w:rPr>
          <w:sz w:val="24"/>
          <w:szCs w:val="24"/>
        </w:rPr>
        <w:t>Boys and Girls Clubs</w:t>
      </w:r>
      <w:r w:rsidR="008830CD">
        <w:rPr>
          <w:sz w:val="24"/>
          <w:szCs w:val="24"/>
        </w:rPr>
        <w:t>.</w:t>
      </w:r>
    </w:p>
    <w:p w:rsidR="00C447B0" w:rsidRPr="00C969A9" w:rsidRDefault="00C447B0" w:rsidP="004544A1">
      <w:pPr>
        <w:numPr>
          <w:ilvl w:val="0"/>
          <w:numId w:val="54"/>
        </w:numPr>
        <w:tabs>
          <w:tab w:val="left" w:pos="990"/>
        </w:tabs>
        <w:ind w:firstLine="0"/>
        <w:rPr>
          <w:sz w:val="24"/>
          <w:szCs w:val="24"/>
        </w:rPr>
      </w:pPr>
      <w:r w:rsidRPr="00C969A9">
        <w:rPr>
          <w:sz w:val="24"/>
          <w:szCs w:val="24"/>
        </w:rPr>
        <w:t>Boy and Girl Scouts of America</w:t>
      </w:r>
      <w:r w:rsidR="008830CD">
        <w:rPr>
          <w:sz w:val="24"/>
          <w:szCs w:val="24"/>
        </w:rPr>
        <w:t>.</w:t>
      </w:r>
    </w:p>
    <w:p w:rsidR="00C447B0" w:rsidRDefault="00C447B0" w:rsidP="008830CD">
      <w:pPr>
        <w:numPr>
          <w:ilvl w:val="0"/>
          <w:numId w:val="54"/>
        </w:numPr>
        <w:tabs>
          <w:tab w:val="left" w:pos="810"/>
          <w:tab w:val="left" w:pos="990"/>
        </w:tabs>
        <w:ind w:left="990" w:hanging="270"/>
        <w:rPr>
          <w:sz w:val="24"/>
          <w:szCs w:val="24"/>
        </w:rPr>
      </w:pPr>
      <w:r w:rsidRPr="00C969A9">
        <w:rPr>
          <w:sz w:val="24"/>
          <w:szCs w:val="24"/>
        </w:rPr>
        <w:t xml:space="preserve">Volunteer and community organizations which come into contact with </w:t>
      </w:r>
      <w:r w:rsidR="008830CD">
        <w:rPr>
          <w:sz w:val="24"/>
          <w:szCs w:val="24"/>
        </w:rPr>
        <w:t xml:space="preserve">     </w:t>
      </w:r>
      <w:r w:rsidRPr="00C969A9">
        <w:rPr>
          <w:sz w:val="24"/>
          <w:szCs w:val="24"/>
        </w:rPr>
        <w:t>children</w:t>
      </w:r>
      <w:r w:rsidR="008830CD">
        <w:rPr>
          <w:sz w:val="24"/>
          <w:szCs w:val="24"/>
        </w:rPr>
        <w:t>.</w:t>
      </w:r>
    </w:p>
    <w:p w:rsidR="00C447B0" w:rsidRPr="00C969A9" w:rsidRDefault="00C447B0" w:rsidP="004544A1">
      <w:pPr>
        <w:numPr>
          <w:ilvl w:val="0"/>
          <w:numId w:val="54"/>
        </w:numPr>
        <w:tabs>
          <w:tab w:val="left" w:pos="990"/>
        </w:tabs>
        <w:ind w:firstLine="0"/>
        <w:rPr>
          <w:sz w:val="24"/>
          <w:szCs w:val="24"/>
        </w:rPr>
      </w:pPr>
      <w:r w:rsidRPr="00C969A9">
        <w:rPr>
          <w:sz w:val="24"/>
          <w:szCs w:val="24"/>
        </w:rPr>
        <w:t>Churches/Religious Organizations</w:t>
      </w:r>
      <w:r w:rsidR="008830CD">
        <w:rPr>
          <w:sz w:val="24"/>
          <w:szCs w:val="24"/>
        </w:rPr>
        <w:t>.</w:t>
      </w:r>
    </w:p>
    <w:p w:rsidR="00C447B0" w:rsidRPr="00C969A9" w:rsidRDefault="00C447B0" w:rsidP="004544A1">
      <w:pPr>
        <w:numPr>
          <w:ilvl w:val="0"/>
          <w:numId w:val="54"/>
        </w:numPr>
        <w:tabs>
          <w:tab w:val="left" w:pos="990"/>
        </w:tabs>
        <w:ind w:firstLine="0"/>
        <w:rPr>
          <w:sz w:val="24"/>
          <w:szCs w:val="24"/>
        </w:rPr>
      </w:pPr>
      <w:r w:rsidRPr="00C969A9">
        <w:rPr>
          <w:sz w:val="24"/>
          <w:szCs w:val="24"/>
        </w:rPr>
        <w:t>Local merchant associations, malls and department stores</w:t>
      </w:r>
      <w:r w:rsidR="008830CD">
        <w:rPr>
          <w:sz w:val="24"/>
          <w:szCs w:val="24"/>
        </w:rPr>
        <w:t>.</w:t>
      </w:r>
      <w:r w:rsidRPr="00C969A9">
        <w:rPr>
          <w:sz w:val="24"/>
          <w:szCs w:val="24"/>
        </w:rPr>
        <w:t xml:space="preserve"> </w:t>
      </w:r>
    </w:p>
    <w:p w:rsidR="00C447B0" w:rsidRDefault="00C447B0" w:rsidP="004544A1">
      <w:pPr>
        <w:numPr>
          <w:ilvl w:val="0"/>
          <w:numId w:val="54"/>
        </w:numPr>
        <w:tabs>
          <w:tab w:val="left" w:pos="990"/>
        </w:tabs>
        <w:ind w:left="990" w:hanging="270"/>
        <w:rPr>
          <w:sz w:val="24"/>
          <w:szCs w:val="24"/>
        </w:rPr>
      </w:pPr>
      <w:r w:rsidRPr="00C969A9">
        <w:rPr>
          <w:sz w:val="24"/>
          <w:szCs w:val="24"/>
        </w:rPr>
        <w:t xml:space="preserve">Sports and recreational facilities, public or private (i.e. bowling alleys, </w:t>
      </w:r>
      <w:r w:rsidR="004544A1">
        <w:rPr>
          <w:sz w:val="24"/>
          <w:szCs w:val="24"/>
        </w:rPr>
        <w:t xml:space="preserve">  </w:t>
      </w:r>
      <w:r w:rsidRPr="00C969A9">
        <w:rPr>
          <w:sz w:val="24"/>
          <w:szCs w:val="24"/>
        </w:rPr>
        <w:t>recreational centers, gymnasiums, etc.)</w:t>
      </w:r>
      <w:r w:rsidR="008830CD">
        <w:rPr>
          <w:sz w:val="24"/>
          <w:szCs w:val="24"/>
        </w:rPr>
        <w:t>.</w:t>
      </w:r>
    </w:p>
    <w:p w:rsidR="00C447B0" w:rsidRPr="00C969A9" w:rsidRDefault="00C447B0" w:rsidP="004544A1">
      <w:pPr>
        <w:numPr>
          <w:ilvl w:val="0"/>
          <w:numId w:val="54"/>
        </w:numPr>
        <w:tabs>
          <w:tab w:val="left" w:pos="990"/>
        </w:tabs>
        <w:ind w:firstLine="0"/>
        <w:rPr>
          <w:sz w:val="24"/>
          <w:szCs w:val="24"/>
        </w:rPr>
      </w:pPr>
      <w:r w:rsidRPr="00C969A9">
        <w:rPr>
          <w:sz w:val="24"/>
          <w:szCs w:val="24"/>
        </w:rPr>
        <w:t>Entertainment facilities (i.e. movie theaters, etc.)</w:t>
      </w:r>
      <w:r w:rsidR="008830CD">
        <w:rPr>
          <w:sz w:val="24"/>
          <w:szCs w:val="24"/>
        </w:rPr>
        <w:t>.</w:t>
      </w:r>
    </w:p>
    <w:p w:rsidR="00C447B0" w:rsidRPr="00C969A9" w:rsidRDefault="00C447B0" w:rsidP="004544A1">
      <w:pPr>
        <w:numPr>
          <w:ilvl w:val="0"/>
          <w:numId w:val="54"/>
        </w:numPr>
        <w:tabs>
          <w:tab w:val="left" w:pos="990"/>
        </w:tabs>
        <w:ind w:left="630" w:firstLine="0"/>
        <w:rPr>
          <w:sz w:val="24"/>
          <w:szCs w:val="24"/>
        </w:rPr>
      </w:pPr>
      <w:r w:rsidRPr="00C969A9">
        <w:rPr>
          <w:sz w:val="24"/>
          <w:szCs w:val="24"/>
        </w:rPr>
        <w:t>Neighborhood organizations and Public meeting facilities</w:t>
      </w:r>
    </w:p>
    <w:p w:rsidR="00C447B0" w:rsidRPr="00C969A9" w:rsidRDefault="00C447B0" w:rsidP="00C969A9">
      <w:pPr>
        <w:rPr>
          <w:sz w:val="24"/>
          <w:szCs w:val="24"/>
        </w:rPr>
      </w:pPr>
    </w:p>
    <w:p w:rsidR="00C447B0" w:rsidRPr="00E54302" w:rsidRDefault="00C447B0" w:rsidP="00E54302">
      <w:pPr>
        <w:pStyle w:val="Heading1"/>
        <w:tabs>
          <w:tab w:val="clear" w:pos="720"/>
          <w:tab w:val="num" w:pos="540"/>
        </w:tabs>
        <w:jc w:val="left"/>
        <w:rPr>
          <w:rFonts w:ascii="Times New Roman" w:hAnsi="Times New Roman"/>
        </w:rPr>
      </w:pPr>
      <w:bookmarkStart w:id="6" w:name="_Toc57112038"/>
      <w:r w:rsidRPr="00E54302">
        <w:rPr>
          <w:rFonts w:ascii="Times New Roman" w:hAnsi="Times New Roman"/>
        </w:rPr>
        <w:t xml:space="preserve">Limitations of Liability </w:t>
      </w:r>
      <w:r w:rsidR="00E54302" w:rsidRPr="00E54302">
        <w:rPr>
          <w:rFonts w:ascii="Times New Roman" w:hAnsi="Times New Roman"/>
        </w:rPr>
        <w:t>for</w:t>
      </w:r>
      <w:r w:rsidRPr="00E54302">
        <w:rPr>
          <w:rFonts w:ascii="Times New Roman" w:hAnsi="Times New Roman"/>
        </w:rPr>
        <w:t xml:space="preserve"> Police Officials</w:t>
      </w:r>
      <w:bookmarkEnd w:id="6"/>
    </w:p>
    <w:p w:rsidR="00C447B0" w:rsidRDefault="00C447B0" w:rsidP="00F64771">
      <w:pPr>
        <w:ind w:left="720"/>
        <w:rPr>
          <w:rFonts w:ascii="CG Times" w:hAnsi="CG Times"/>
          <w:b/>
          <w:sz w:val="24"/>
          <w:u w:val="double"/>
        </w:rPr>
      </w:pPr>
    </w:p>
    <w:p w:rsidR="00C447B0" w:rsidRPr="00E54302" w:rsidRDefault="00C447B0" w:rsidP="00E54302">
      <w:pPr>
        <w:ind w:left="540"/>
        <w:rPr>
          <w:sz w:val="24"/>
          <w:szCs w:val="24"/>
        </w:rPr>
      </w:pPr>
      <w:r w:rsidRPr="00E54302">
        <w:rPr>
          <w:sz w:val="24"/>
          <w:szCs w:val="24"/>
        </w:rPr>
        <w:t>Police Officials and other public employees acting in good faith shall not be liable in any civil or criminal proceeding for providing or failing to provide Sex Offender Registry Information pursuant to the provisions of M.G.L. C.6, §178C and 178O – 178P.</w:t>
      </w:r>
    </w:p>
    <w:p w:rsidR="00C447B0" w:rsidRPr="00E54302" w:rsidRDefault="00C447B0" w:rsidP="00F64771">
      <w:pPr>
        <w:ind w:left="1080"/>
        <w:rPr>
          <w:sz w:val="24"/>
          <w:szCs w:val="24"/>
        </w:rPr>
      </w:pPr>
    </w:p>
    <w:p w:rsidR="00C447B0" w:rsidRPr="00803BE0" w:rsidRDefault="00C447B0" w:rsidP="00803BE0">
      <w:pPr>
        <w:pStyle w:val="Heading1"/>
        <w:rPr>
          <w:rFonts w:ascii="Times New Roman" w:hAnsi="Times New Roman"/>
        </w:rPr>
      </w:pPr>
      <w:bookmarkStart w:id="7" w:name="_Toc115508701"/>
      <w:bookmarkStart w:id="8" w:name="_Toc57112039"/>
      <w:r w:rsidRPr="00803BE0">
        <w:rPr>
          <w:rFonts w:ascii="Times New Roman" w:hAnsi="Times New Roman"/>
        </w:rPr>
        <w:t>Post-Classification Address Audit</w:t>
      </w:r>
      <w:bookmarkEnd w:id="7"/>
      <w:bookmarkEnd w:id="8"/>
    </w:p>
    <w:p w:rsidR="00C447B0" w:rsidRPr="008830CD" w:rsidRDefault="00C447B0" w:rsidP="00F64771">
      <w:pPr>
        <w:rPr>
          <w:sz w:val="24"/>
          <w:szCs w:val="24"/>
        </w:rPr>
      </w:pPr>
    </w:p>
    <w:p w:rsidR="00C447B0" w:rsidRPr="00E54302" w:rsidRDefault="00C447B0" w:rsidP="00E54302">
      <w:pPr>
        <w:numPr>
          <w:ilvl w:val="0"/>
          <w:numId w:val="48"/>
        </w:numPr>
        <w:tabs>
          <w:tab w:val="clear" w:pos="360"/>
          <w:tab w:val="num" w:pos="720"/>
        </w:tabs>
        <w:ind w:left="720"/>
        <w:rPr>
          <w:sz w:val="24"/>
          <w:szCs w:val="24"/>
        </w:rPr>
      </w:pPr>
      <w:r w:rsidRPr="00E54302">
        <w:rPr>
          <w:sz w:val="24"/>
          <w:szCs w:val="24"/>
        </w:rPr>
        <w:t>The SORB recommends that all police departments participate in a program of self-auditing recorded addresses related to registered sex offenders.</w:t>
      </w:r>
    </w:p>
    <w:p w:rsidR="00C447B0" w:rsidRPr="00E54302" w:rsidRDefault="00C447B0" w:rsidP="00E54302">
      <w:pPr>
        <w:tabs>
          <w:tab w:val="num" w:pos="720"/>
        </w:tabs>
        <w:ind w:left="720" w:hanging="360"/>
        <w:rPr>
          <w:sz w:val="24"/>
          <w:szCs w:val="24"/>
        </w:rPr>
      </w:pPr>
    </w:p>
    <w:p w:rsidR="00C447B0" w:rsidRPr="00E54302" w:rsidRDefault="00C447B0" w:rsidP="00E54302">
      <w:pPr>
        <w:numPr>
          <w:ilvl w:val="0"/>
          <w:numId w:val="51"/>
        </w:numPr>
        <w:tabs>
          <w:tab w:val="clear" w:pos="1440"/>
          <w:tab w:val="num" w:pos="720"/>
        </w:tabs>
        <w:ind w:left="720"/>
        <w:rPr>
          <w:sz w:val="24"/>
          <w:szCs w:val="24"/>
        </w:rPr>
      </w:pPr>
      <w:r w:rsidRPr="00E54302">
        <w:rPr>
          <w:sz w:val="24"/>
          <w:szCs w:val="24"/>
        </w:rPr>
        <w:t xml:space="preserve">The addressees of </w:t>
      </w:r>
      <w:r w:rsidRPr="00E54302">
        <w:rPr>
          <w:b/>
          <w:bCs/>
          <w:sz w:val="24"/>
          <w:szCs w:val="24"/>
        </w:rPr>
        <w:t>all</w:t>
      </w:r>
      <w:r w:rsidRPr="00E54302">
        <w:rPr>
          <w:sz w:val="24"/>
          <w:szCs w:val="24"/>
        </w:rPr>
        <w:t xml:space="preserve"> Level III offenders are audited one time during a period of not less than four months nor more than eight months after the offender has been registered.</w:t>
      </w:r>
    </w:p>
    <w:p w:rsidR="00C447B0" w:rsidRPr="00E54302" w:rsidRDefault="00C447B0" w:rsidP="00E54302">
      <w:pPr>
        <w:tabs>
          <w:tab w:val="num" w:pos="720"/>
        </w:tabs>
        <w:ind w:left="720" w:hanging="360"/>
        <w:rPr>
          <w:sz w:val="24"/>
          <w:szCs w:val="24"/>
        </w:rPr>
      </w:pPr>
    </w:p>
    <w:p w:rsidR="00C447B0" w:rsidRPr="00E54302" w:rsidRDefault="00C447B0" w:rsidP="00E54302">
      <w:pPr>
        <w:pStyle w:val="Heading7"/>
        <w:tabs>
          <w:tab w:val="clear" w:pos="1440"/>
          <w:tab w:val="num" w:pos="720"/>
        </w:tabs>
        <w:ind w:left="720"/>
        <w:jc w:val="left"/>
        <w:rPr>
          <w:rFonts w:ascii="Times New Roman" w:hAnsi="Times New Roman"/>
          <w:color w:val="auto"/>
          <w:sz w:val="24"/>
          <w:szCs w:val="24"/>
        </w:rPr>
      </w:pPr>
      <w:r w:rsidRPr="00E54302">
        <w:rPr>
          <w:rFonts w:ascii="Times New Roman" w:hAnsi="Times New Roman"/>
          <w:color w:val="auto"/>
          <w:sz w:val="24"/>
          <w:szCs w:val="24"/>
        </w:rPr>
        <w:t>A random audit of 50% of the Level II offenders residing, working or going to school within this jurisdiction. This audit is conducted a minimum of one time during a period of not less than four months nor more than eight months after the offender has been properly registered.</w:t>
      </w:r>
    </w:p>
    <w:p w:rsidR="00C447B0" w:rsidRPr="00E54302" w:rsidRDefault="00C447B0" w:rsidP="00E54302">
      <w:pPr>
        <w:tabs>
          <w:tab w:val="num" w:pos="720"/>
        </w:tabs>
        <w:ind w:left="720" w:hanging="360"/>
        <w:rPr>
          <w:sz w:val="24"/>
          <w:szCs w:val="24"/>
        </w:rPr>
      </w:pPr>
    </w:p>
    <w:p w:rsidR="00C447B0" w:rsidRPr="00E54302" w:rsidRDefault="00C447B0" w:rsidP="00E54302">
      <w:pPr>
        <w:pStyle w:val="Heading7"/>
        <w:tabs>
          <w:tab w:val="clear" w:pos="1440"/>
          <w:tab w:val="num" w:pos="720"/>
        </w:tabs>
        <w:ind w:left="720"/>
        <w:jc w:val="left"/>
        <w:rPr>
          <w:rFonts w:ascii="Times New Roman" w:hAnsi="Times New Roman"/>
          <w:color w:val="auto"/>
          <w:sz w:val="24"/>
          <w:szCs w:val="24"/>
        </w:rPr>
      </w:pPr>
      <w:r w:rsidRPr="00E54302">
        <w:rPr>
          <w:rFonts w:ascii="Times New Roman" w:hAnsi="Times New Roman"/>
          <w:color w:val="auto"/>
          <w:sz w:val="24"/>
          <w:szCs w:val="24"/>
        </w:rPr>
        <w:t>An audit is a process of verifying an offender’s informatio</w:t>
      </w:r>
      <w:r w:rsidR="00110D54">
        <w:rPr>
          <w:rFonts w:ascii="Times New Roman" w:hAnsi="Times New Roman"/>
          <w:color w:val="auto"/>
          <w:sz w:val="24"/>
          <w:szCs w:val="24"/>
        </w:rPr>
        <w:t>n already provided, including their</w:t>
      </w:r>
      <w:r w:rsidRPr="00E54302">
        <w:rPr>
          <w:rFonts w:ascii="Times New Roman" w:hAnsi="Times New Roman"/>
          <w:color w:val="auto"/>
          <w:sz w:val="24"/>
          <w:szCs w:val="24"/>
        </w:rPr>
        <w:t xml:space="preserve"> residence, workplace</w:t>
      </w:r>
      <w:r w:rsidR="008830CD">
        <w:rPr>
          <w:rFonts w:ascii="Times New Roman" w:hAnsi="Times New Roman"/>
          <w:color w:val="auto"/>
          <w:sz w:val="24"/>
          <w:szCs w:val="24"/>
        </w:rPr>
        <w:t>,</w:t>
      </w:r>
      <w:r w:rsidRPr="00E54302">
        <w:rPr>
          <w:rFonts w:ascii="Times New Roman" w:hAnsi="Times New Roman"/>
          <w:color w:val="auto"/>
          <w:sz w:val="24"/>
          <w:szCs w:val="24"/>
        </w:rPr>
        <w:t xml:space="preserve"> or school.</w:t>
      </w:r>
    </w:p>
    <w:p w:rsidR="00C447B0" w:rsidRPr="00E54302" w:rsidRDefault="00C447B0" w:rsidP="00E54302">
      <w:pPr>
        <w:tabs>
          <w:tab w:val="num" w:pos="720"/>
        </w:tabs>
        <w:ind w:left="720" w:hanging="360"/>
        <w:rPr>
          <w:sz w:val="24"/>
          <w:szCs w:val="24"/>
        </w:rPr>
      </w:pPr>
    </w:p>
    <w:p w:rsidR="00C447B0" w:rsidRPr="00E54302" w:rsidRDefault="00C447B0" w:rsidP="00E54302">
      <w:pPr>
        <w:pStyle w:val="Heading7"/>
        <w:tabs>
          <w:tab w:val="clear" w:pos="1440"/>
          <w:tab w:val="num" w:pos="720"/>
        </w:tabs>
        <w:ind w:left="720"/>
        <w:jc w:val="left"/>
        <w:rPr>
          <w:rFonts w:ascii="Times New Roman" w:hAnsi="Times New Roman"/>
          <w:color w:val="auto"/>
          <w:sz w:val="24"/>
          <w:szCs w:val="24"/>
        </w:rPr>
      </w:pPr>
      <w:r w:rsidRPr="00E54302">
        <w:rPr>
          <w:rFonts w:ascii="Times New Roman" w:hAnsi="Times New Roman"/>
          <w:color w:val="auto"/>
          <w:sz w:val="24"/>
          <w:szCs w:val="24"/>
        </w:rPr>
        <w:t>SORB form 200 shall be used to record the result of the audit. A signed copy of the form should be provided to the Sex Offender Registry Board.</w:t>
      </w:r>
    </w:p>
    <w:p w:rsidR="00C447B0" w:rsidRPr="00E54302" w:rsidRDefault="00C447B0" w:rsidP="00F64771">
      <w:pPr>
        <w:rPr>
          <w:sz w:val="24"/>
          <w:szCs w:val="24"/>
        </w:rPr>
      </w:pPr>
    </w:p>
    <w:p w:rsidR="00C447B0" w:rsidRPr="00E54302" w:rsidRDefault="00C447B0" w:rsidP="00F64771">
      <w:pPr>
        <w:rPr>
          <w:sz w:val="24"/>
          <w:szCs w:val="24"/>
        </w:rPr>
      </w:pPr>
    </w:p>
    <w:sectPr w:rsidR="00C447B0" w:rsidRPr="00E54302" w:rsidSect="00127C64">
      <w:headerReference w:type="default" r:id="rId10"/>
      <w:footerReference w:type="default" r:id="rId11"/>
      <w:footerReference w:type="first" r:id="rId12"/>
      <w:pgSz w:w="12240" w:h="15840"/>
      <w:pgMar w:top="907" w:right="1800" w:bottom="1080" w:left="1800" w:header="446" w:footer="34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22" w:rsidRDefault="008D7D22">
      <w:r>
        <w:separator/>
      </w:r>
    </w:p>
  </w:endnote>
  <w:endnote w:type="continuationSeparator" w:id="0">
    <w:p w:rsidR="008D7D22" w:rsidRDefault="008D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2" w:rsidRDefault="008D7D22" w:rsidP="00A67793">
    <w:pPr>
      <w:jc w:val="center"/>
    </w:pPr>
    <w:r>
      <w:t xml:space="preserve">Page </w:t>
    </w:r>
    <w:r>
      <w:fldChar w:fldCharType="begin"/>
    </w:r>
    <w:r>
      <w:instrText xml:space="preserve"> PAGE </w:instrText>
    </w:r>
    <w:r>
      <w:fldChar w:fldCharType="separate"/>
    </w:r>
    <w:r w:rsidR="00EB4C74">
      <w:rPr>
        <w:noProof/>
      </w:rPr>
      <w:t>6</w:t>
    </w:r>
    <w:r>
      <w:fldChar w:fldCharType="end"/>
    </w:r>
    <w:r>
      <w:t xml:space="preserve"> of </w:t>
    </w:r>
    <w:fldSimple w:instr=" NUMPAGES  ">
      <w:r w:rsidR="00EB4C74">
        <w:rPr>
          <w:noProof/>
        </w:rPr>
        <w:t>6</w:t>
      </w:r>
    </w:fldSimple>
  </w:p>
  <w:p w:rsidR="008D7D22" w:rsidRDefault="008D7D22">
    <w:pPr>
      <w:pStyle w:val="Footer"/>
      <w:tabs>
        <w:tab w:val="clear" w:pos="8640"/>
        <w:tab w:val="right" w:pos="9900"/>
      </w:tabs>
      <w:ind w:left="-1350" w:right="-1260"/>
      <w:jc w:val="right"/>
      <w:rPr>
        <w:rFonts w:ascii="Arial" w:hAnsi="Arial"/>
        <w:b/>
        <w:sz w:val="16"/>
      </w:rPr>
    </w:pPr>
    <w:r>
      <w:rPr>
        <w:rFonts w:ascii="Arial" w:hAnsi="Arial"/>
        <w:b/>
        <w:sz w:val="16"/>
      </w:rPr>
      <w:t>Northampton Police Department</w:t>
    </w:r>
  </w:p>
  <w:p w:rsidR="008D7D22" w:rsidRDefault="008D7D22">
    <w:pPr>
      <w:pStyle w:val="Footer"/>
      <w:tabs>
        <w:tab w:val="clear" w:pos="8640"/>
        <w:tab w:val="left" w:pos="2790"/>
        <w:tab w:val="right" w:pos="9900"/>
      </w:tabs>
      <w:ind w:left="-1350" w:right="-1260"/>
      <w:jc w:val="right"/>
      <w:rPr>
        <w:rFonts w:ascii="Arial" w:hAnsi="Arial"/>
        <w:sz w:val="16"/>
      </w:rPr>
    </w:pPr>
    <w:r>
      <w:rPr>
        <w:rFonts w:ascii="Arial" w:hAnsi="Arial"/>
        <w:sz w:val="16"/>
      </w:rPr>
      <w:t>Administration &amp; Operations Manual, S207</w:t>
    </w:r>
  </w:p>
  <w:p w:rsidR="008D7D22" w:rsidRDefault="008D7D22">
    <w:pPr>
      <w:pStyle w:val="Footer"/>
      <w:rPr>
        <w:rFonts w:ascii="Arial" w:hAnsi="Arial"/>
        <w:sz w:val="16"/>
      </w:rPr>
    </w:pPr>
    <w:r>
      <w:rPr>
        <w:rFonts w:ascii="Arial" w:hAnsi="Arial"/>
        <w:sz w:val="16"/>
      </w:rPr>
      <w:tab/>
    </w:r>
    <w:r>
      <w:rPr>
        <w:rStyle w:val="PageNumber"/>
        <w:rFonts w:ascii="Arial" w:hAnsi="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2" w:rsidRDefault="008D7D22">
    <w:pPr>
      <w:pStyle w:val="Footer"/>
      <w:tabs>
        <w:tab w:val="clear" w:pos="8640"/>
        <w:tab w:val="right" w:pos="9900"/>
      </w:tabs>
      <w:ind w:left="-1350" w:right="-1260"/>
      <w:jc w:val="right"/>
      <w:rPr>
        <w:rFonts w:ascii="Arial" w:hAnsi="Arial"/>
        <w:b/>
        <w:sz w:val="16"/>
      </w:rPr>
    </w:pPr>
    <w:r>
      <w:rPr>
        <w:rFonts w:ascii="Arial" w:hAnsi="Arial"/>
        <w:b/>
        <w:sz w:val="16"/>
      </w:rPr>
      <w:t>Northampton Police Department</w:t>
    </w:r>
  </w:p>
  <w:p w:rsidR="008D7D22" w:rsidRDefault="008D7D22">
    <w:pPr>
      <w:pStyle w:val="Footer"/>
      <w:tabs>
        <w:tab w:val="clear" w:pos="8640"/>
        <w:tab w:val="right" w:pos="9900"/>
      </w:tabs>
      <w:ind w:left="-1350" w:right="-1260"/>
      <w:jc w:val="right"/>
      <w:rPr>
        <w:rFonts w:ascii="Arial" w:hAnsi="Arial"/>
        <w:sz w:val="16"/>
      </w:rPr>
    </w:pPr>
    <w:r>
      <w:rPr>
        <w:rFonts w:ascii="Arial" w:hAnsi="Arial"/>
        <w:sz w:val="16"/>
      </w:rPr>
      <w:t>Administration &amp; Operations Manual, S-207</w:t>
    </w:r>
  </w:p>
  <w:p w:rsidR="008D7D22" w:rsidRDefault="008D7D22">
    <w:pPr>
      <w:pStyle w:val="Footer"/>
      <w:rPr>
        <w:rFonts w:ascii="Arial" w:hAnsi="Arial"/>
        <w:sz w:val="16"/>
      </w:rPr>
    </w:pPr>
    <w:r>
      <w:rPr>
        <w:rFonts w:ascii="Arial" w:hAnsi="Arial"/>
        <w:sz w:val="16"/>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EB4C74">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EB4C74">
      <w:rPr>
        <w:rStyle w:val="PageNumber"/>
        <w:rFonts w:ascii="Arial" w:hAnsi="Arial"/>
        <w:noProof/>
        <w:sz w:val="16"/>
      </w:rPr>
      <w:t>6</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22" w:rsidRDefault="008D7D22">
      <w:r>
        <w:separator/>
      </w:r>
    </w:p>
  </w:footnote>
  <w:footnote w:type="continuationSeparator" w:id="0">
    <w:p w:rsidR="008D7D22" w:rsidRDefault="008D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2" w:rsidRDefault="008D7D22">
    <w:pPr>
      <w:pStyle w:val="Header"/>
      <w:tabs>
        <w:tab w:val="clear" w:pos="8640"/>
        <w:tab w:val="right" w:pos="9900"/>
      </w:tabs>
      <w:rPr>
        <w:rFonts w:ascii="Arial" w:hAnsi="Arial"/>
        <w:sz w:val="16"/>
      </w:rPr>
    </w:pPr>
    <w:r>
      <w:rPr>
        <w:sz w:val="16"/>
      </w:rPr>
      <w:tab/>
    </w:r>
    <w:r>
      <w:rPr>
        <w:sz w:val="16"/>
      </w:rPr>
      <w:tab/>
    </w:r>
    <w:r>
      <w:rPr>
        <w:rFonts w:ascii="Arial" w:hAnsi="Arial"/>
        <w:sz w:val="16"/>
      </w:rPr>
      <w:t>Sex Offender Registration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1E5"/>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1" w15:restartNumberingAfterBreak="0">
    <w:nsid w:val="03D94BC5"/>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2" w15:restartNumberingAfterBreak="0">
    <w:nsid w:val="09193285"/>
    <w:multiLevelType w:val="singleLevel"/>
    <w:tmpl w:val="7CF0A98E"/>
    <w:lvl w:ilvl="0">
      <w:start w:val="1"/>
      <w:numFmt w:val="upperLetter"/>
      <w:lvlText w:val="%1."/>
      <w:lvlJc w:val="left"/>
      <w:pPr>
        <w:tabs>
          <w:tab w:val="num" w:pos="1080"/>
        </w:tabs>
        <w:ind w:left="1080" w:hanging="360"/>
      </w:pPr>
      <w:rPr>
        <w:rFonts w:ascii="Times New Roman" w:hAnsi="Times New Roman" w:cs="Times New Roman" w:hint="default"/>
        <w:sz w:val="24"/>
        <w:szCs w:val="24"/>
      </w:rPr>
    </w:lvl>
  </w:abstractNum>
  <w:abstractNum w:abstractNumId="3" w15:restartNumberingAfterBreak="0">
    <w:nsid w:val="0CB07639"/>
    <w:multiLevelType w:val="singleLevel"/>
    <w:tmpl w:val="6C847A08"/>
    <w:lvl w:ilvl="0">
      <w:start w:val="1"/>
      <w:numFmt w:val="none"/>
      <w:lvlText w:val="1."/>
      <w:lvlJc w:val="left"/>
      <w:pPr>
        <w:tabs>
          <w:tab w:val="num" w:pos="360"/>
        </w:tabs>
        <w:ind w:left="360" w:hanging="360"/>
      </w:pPr>
    </w:lvl>
  </w:abstractNum>
  <w:abstractNum w:abstractNumId="4" w15:restartNumberingAfterBreak="0">
    <w:nsid w:val="0E8E1A7C"/>
    <w:multiLevelType w:val="hybridMultilevel"/>
    <w:tmpl w:val="D3A4DA22"/>
    <w:lvl w:ilvl="0" w:tplc="0C7EB54A">
      <w:start w:val="6"/>
      <w:numFmt w:val="upperRoman"/>
      <w:pStyle w:val="Heading6"/>
      <w:lvlText w:val="%1."/>
      <w:lvlJc w:val="left"/>
      <w:pPr>
        <w:tabs>
          <w:tab w:val="num" w:pos="720"/>
        </w:tabs>
        <w:ind w:left="360" w:hanging="360"/>
      </w:pPr>
      <w:rPr>
        <w:rFonts w:ascii="Arial" w:hAnsi="Arial" w:hint="default"/>
        <w:b/>
        <w:i w:val="0"/>
        <w:sz w:val="3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FEA2C01"/>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6" w15:restartNumberingAfterBreak="0">
    <w:nsid w:val="142C0484"/>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7" w15:restartNumberingAfterBreak="0">
    <w:nsid w:val="171C31CA"/>
    <w:multiLevelType w:val="hybridMultilevel"/>
    <w:tmpl w:val="80AA76D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17A82DD3"/>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9" w15:restartNumberingAfterBreak="0">
    <w:nsid w:val="18495DEF"/>
    <w:multiLevelType w:val="singleLevel"/>
    <w:tmpl w:val="D2AEF3F8"/>
    <w:lvl w:ilvl="0">
      <w:start w:val="1"/>
      <w:numFmt w:val="none"/>
      <w:lvlText w:val="2."/>
      <w:lvlJc w:val="left"/>
      <w:pPr>
        <w:tabs>
          <w:tab w:val="num" w:pos="360"/>
        </w:tabs>
        <w:ind w:left="360" w:hanging="360"/>
      </w:pPr>
    </w:lvl>
  </w:abstractNum>
  <w:abstractNum w:abstractNumId="10" w15:restartNumberingAfterBreak="0">
    <w:nsid w:val="18D26BE1"/>
    <w:multiLevelType w:val="singleLevel"/>
    <w:tmpl w:val="32CE6B06"/>
    <w:lvl w:ilvl="0">
      <w:start w:val="1"/>
      <w:numFmt w:val="none"/>
      <w:lvlText w:val="B."/>
      <w:lvlJc w:val="left"/>
      <w:pPr>
        <w:tabs>
          <w:tab w:val="num" w:pos="360"/>
        </w:tabs>
        <w:ind w:left="360" w:hanging="360"/>
      </w:pPr>
    </w:lvl>
  </w:abstractNum>
  <w:abstractNum w:abstractNumId="11" w15:restartNumberingAfterBreak="0">
    <w:nsid w:val="1980785F"/>
    <w:multiLevelType w:val="singleLevel"/>
    <w:tmpl w:val="6890F29E"/>
    <w:lvl w:ilvl="0">
      <w:start w:val="1"/>
      <w:numFmt w:val="none"/>
      <w:lvlText w:val="A."/>
      <w:lvlJc w:val="left"/>
      <w:pPr>
        <w:tabs>
          <w:tab w:val="num" w:pos="360"/>
        </w:tabs>
        <w:ind w:left="360" w:hanging="360"/>
      </w:pPr>
    </w:lvl>
  </w:abstractNum>
  <w:abstractNum w:abstractNumId="12" w15:restartNumberingAfterBreak="0">
    <w:nsid w:val="1A0F69BC"/>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13" w15:restartNumberingAfterBreak="0">
    <w:nsid w:val="1BB059E8"/>
    <w:multiLevelType w:val="singleLevel"/>
    <w:tmpl w:val="E45AF226"/>
    <w:lvl w:ilvl="0">
      <w:start w:val="1"/>
      <w:numFmt w:val="upperLetter"/>
      <w:lvlText w:val="%1."/>
      <w:lvlJc w:val="left"/>
      <w:pPr>
        <w:tabs>
          <w:tab w:val="num" w:pos="1080"/>
        </w:tabs>
        <w:ind w:left="1080" w:hanging="360"/>
      </w:pPr>
      <w:rPr>
        <w:rFonts w:hint="default"/>
      </w:rPr>
    </w:lvl>
  </w:abstractNum>
  <w:abstractNum w:abstractNumId="14" w15:restartNumberingAfterBreak="0">
    <w:nsid w:val="22BA7E46"/>
    <w:multiLevelType w:val="singleLevel"/>
    <w:tmpl w:val="7F28C00C"/>
    <w:lvl w:ilvl="0">
      <w:start w:val="1"/>
      <w:numFmt w:val="none"/>
      <w:lvlText w:val="a."/>
      <w:lvlJc w:val="left"/>
      <w:pPr>
        <w:tabs>
          <w:tab w:val="num" w:pos="360"/>
        </w:tabs>
        <w:ind w:left="360" w:hanging="360"/>
      </w:pPr>
    </w:lvl>
  </w:abstractNum>
  <w:abstractNum w:abstractNumId="15" w15:restartNumberingAfterBreak="0">
    <w:nsid w:val="245576FA"/>
    <w:multiLevelType w:val="singleLevel"/>
    <w:tmpl w:val="3600FD14"/>
    <w:lvl w:ilvl="0">
      <w:start w:val="1"/>
      <w:numFmt w:val="decimal"/>
      <w:lvlText w:val="%1."/>
      <w:lvlJc w:val="left"/>
      <w:pPr>
        <w:tabs>
          <w:tab w:val="num" w:pos="360"/>
        </w:tabs>
        <w:ind w:left="360" w:hanging="360"/>
      </w:pPr>
    </w:lvl>
  </w:abstractNum>
  <w:abstractNum w:abstractNumId="16" w15:restartNumberingAfterBreak="0">
    <w:nsid w:val="26ED1A12"/>
    <w:multiLevelType w:val="singleLevel"/>
    <w:tmpl w:val="D8002484"/>
    <w:lvl w:ilvl="0">
      <w:start w:val="1"/>
      <w:numFmt w:val="none"/>
      <w:pStyle w:val="Heading5"/>
      <w:lvlText w:val="B."/>
      <w:lvlJc w:val="left"/>
      <w:pPr>
        <w:tabs>
          <w:tab w:val="num" w:pos="1080"/>
        </w:tabs>
        <w:ind w:left="1080" w:hanging="360"/>
      </w:pPr>
      <w:rPr>
        <w:rFonts w:hint="default"/>
      </w:rPr>
    </w:lvl>
  </w:abstractNum>
  <w:abstractNum w:abstractNumId="17" w15:restartNumberingAfterBreak="0">
    <w:nsid w:val="274D005F"/>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18" w15:restartNumberingAfterBreak="0">
    <w:nsid w:val="292226EB"/>
    <w:multiLevelType w:val="singleLevel"/>
    <w:tmpl w:val="04090019"/>
    <w:lvl w:ilvl="0">
      <w:start w:val="1"/>
      <w:numFmt w:val="lowerLetter"/>
      <w:lvlText w:val="%1."/>
      <w:lvlJc w:val="left"/>
      <w:pPr>
        <w:ind w:left="1440" w:hanging="360"/>
      </w:pPr>
      <w:rPr>
        <w:rFonts w:hint="default"/>
      </w:rPr>
    </w:lvl>
  </w:abstractNum>
  <w:abstractNum w:abstractNumId="19" w15:restartNumberingAfterBreak="0">
    <w:nsid w:val="2A5A0A5C"/>
    <w:multiLevelType w:val="singleLevel"/>
    <w:tmpl w:val="64FEDD74"/>
    <w:lvl w:ilvl="0">
      <w:start w:val="1"/>
      <w:numFmt w:val="none"/>
      <w:lvlText w:val="4."/>
      <w:lvlJc w:val="left"/>
      <w:pPr>
        <w:tabs>
          <w:tab w:val="num" w:pos="360"/>
        </w:tabs>
        <w:ind w:left="360" w:hanging="360"/>
      </w:pPr>
    </w:lvl>
  </w:abstractNum>
  <w:abstractNum w:abstractNumId="20" w15:restartNumberingAfterBreak="0">
    <w:nsid w:val="2E5834AE"/>
    <w:multiLevelType w:val="singleLevel"/>
    <w:tmpl w:val="4B0216AE"/>
    <w:lvl w:ilvl="0">
      <w:start w:val="1"/>
      <w:numFmt w:val="none"/>
      <w:lvlText w:val="C."/>
      <w:lvlJc w:val="left"/>
      <w:pPr>
        <w:tabs>
          <w:tab w:val="num" w:pos="360"/>
        </w:tabs>
        <w:ind w:left="360" w:hanging="360"/>
      </w:pPr>
    </w:lvl>
  </w:abstractNum>
  <w:abstractNum w:abstractNumId="21" w15:restartNumberingAfterBreak="0">
    <w:nsid w:val="307C3152"/>
    <w:multiLevelType w:val="singleLevel"/>
    <w:tmpl w:val="C4FA21AE"/>
    <w:lvl w:ilvl="0">
      <w:start w:val="1"/>
      <w:numFmt w:val="none"/>
      <w:lvlText w:val="c."/>
      <w:lvlJc w:val="left"/>
      <w:pPr>
        <w:tabs>
          <w:tab w:val="num" w:pos="1080"/>
        </w:tabs>
        <w:ind w:left="1080" w:hanging="360"/>
      </w:pPr>
      <w:rPr>
        <w:rFonts w:hint="default"/>
      </w:rPr>
    </w:lvl>
  </w:abstractNum>
  <w:abstractNum w:abstractNumId="22" w15:restartNumberingAfterBreak="0">
    <w:nsid w:val="32A93032"/>
    <w:multiLevelType w:val="hybridMultilevel"/>
    <w:tmpl w:val="530C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95F7C"/>
    <w:multiLevelType w:val="singleLevel"/>
    <w:tmpl w:val="8312E384"/>
    <w:lvl w:ilvl="0">
      <w:start w:val="1"/>
      <w:numFmt w:val="upperLetter"/>
      <w:pStyle w:val="Heading2"/>
      <w:lvlText w:val="%1."/>
      <w:lvlJc w:val="left"/>
      <w:pPr>
        <w:tabs>
          <w:tab w:val="num" w:pos="1125"/>
        </w:tabs>
        <w:ind w:left="1125" w:hanging="405"/>
      </w:pPr>
      <w:rPr>
        <w:rFonts w:hint="default"/>
      </w:rPr>
    </w:lvl>
  </w:abstractNum>
  <w:abstractNum w:abstractNumId="24" w15:restartNumberingAfterBreak="0">
    <w:nsid w:val="338A6017"/>
    <w:multiLevelType w:val="singleLevel"/>
    <w:tmpl w:val="9BF6C15C"/>
    <w:lvl w:ilvl="0">
      <w:start w:val="1"/>
      <w:numFmt w:val="decimal"/>
      <w:lvlText w:val="%1."/>
      <w:lvlJc w:val="left"/>
      <w:pPr>
        <w:tabs>
          <w:tab w:val="num" w:pos="360"/>
        </w:tabs>
        <w:ind w:left="360" w:hanging="360"/>
      </w:pPr>
    </w:lvl>
  </w:abstractNum>
  <w:abstractNum w:abstractNumId="25" w15:restartNumberingAfterBreak="0">
    <w:nsid w:val="36DA0A94"/>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26" w15:restartNumberingAfterBreak="0">
    <w:nsid w:val="3EFD3820"/>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27" w15:restartNumberingAfterBreak="0">
    <w:nsid w:val="3EFF6D02"/>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28" w15:restartNumberingAfterBreak="0">
    <w:nsid w:val="424A4695"/>
    <w:multiLevelType w:val="singleLevel"/>
    <w:tmpl w:val="2DB26DE0"/>
    <w:lvl w:ilvl="0">
      <w:start w:val="1"/>
      <w:numFmt w:val="none"/>
      <w:lvlText w:val="D."/>
      <w:lvlJc w:val="left"/>
      <w:pPr>
        <w:tabs>
          <w:tab w:val="num" w:pos="360"/>
        </w:tabs>
        <w:ind w:left="360" w:hanging="360"/>
      </w:pPr>
    </w:lvl>
  </w:abstractNum>
  <w:abstractNum w:abstractNumId="29" w15:restartNumberingAfterBreak="0">
    <w:nsid w:val="43E8706E"/>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30" w15:restartNumberingAfterBreak="0">
    <w:nsid w:val="44D60FF7"/>
    <w:multiLevelType w:val="singleLevel"/>
    <w:tmpl w:val="BF3CFB62"/>
    <w:lvl w:ilvl="0">
      <w:start w:val="1"/>
      <w:numFmt w:val="none"/>
      <w:lvlText w:val="D."/>
      <w:lvlJc w:val="left"/>
      <w:pPr>
        <w:tabs>
          <w:tab w:val="num" w:pos="360"/>
        </w:tabs>
        <w:ind w:left="360" w:hanging="360"/>
      </w:pPr>
    </w:lvl>
  </w:abstractNum>
  <w:abstractNum w:abstractNumId="31" w15:restartNumberingAfterBreak="0">
    <w:nsid w:val="467656E2"/>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32" w15:restartNumberingAfterBreak="0">
    <w:nsid w:val="4A4C16B9"/>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33" w15:restartNumberingAfterBreak="0">
    <w:nsid w:val="4C2278AB"/>
    <w:multiLevelType w:val="multilevel"/>
    <w:tmpl w:val="F4C253D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224"/>
        </w:tabs>
        <w:ind w:left="1224" w:hanging="504"/>
      </w:pPr>
      <w:rPr>
        <w:rFonts w:hint="default"/>
      </w:rPr>
    </w:lvl>
    <w:lvl w:ilvl="2">
      <w:start w:val="1"/>
      <w:numFmt w:val="decimal"/>
      <w:lvlText w:val="%3."/>
      <w:lvlJc w:val="left"/>
      <w:pPr>
        <w:tabs>
          <w:tab w:val="num" w:pos="1584"/>
        </w:tabs>
        <w:ind w:left="1584" w:hanging="360"/>
      </w:pPr>
      <w:rPr>
        <w:rFonts w:hint="default"/>
      </w:rPr>
    </w:lvl>
    <w:lvl w:ilvl="3">
      <w:start w:val="1"/>
      <w:numFmt w:val="lowerLetter"/>
      <w:lvlText w:val="%4."/>
      <w:lvlJc w:val="left"/>
      <w:pPr>
        <w:tabs>
          <w:tab w:val="num" w:pos="1944"/>
        </w:tabs>
        <w:ind w:left="1944" w:hanging="360"/>
      </w:pPr>
      <w:rPr>
        <w:rFonts w:hint="default"/>
      </w:rPr>
    </w:lvl>
    <w:lvl w:ilvl="4">
      <w:start w:val="1"/>
      <w:numFmt w:val="decimal"/>
      <w:lvlText w:val="(%5)"/>
      <w:lvlJc w:val="left"/>
      <w:pPr>
        <w:tabs>
          <w:tab w:val="num" w:pos="2520"/>
        </w:tabs>
        <w:ind w:left="21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4C644BAA"/>
    <w:multiLevelType w:val="singleLevel"/>
    <w:tmpl w:val="95D48366"/>
    <w:lvl w:ilvl="0">
      <w:start w:val="1"/>
      <w:numFmt w:val="upperRoman"/>
      <w:pStyle w:val="Heading1"/>
      <w:lvlText w:val="%1."/>
      <w:lvlJc w:val="left"/>
      <w:pPr>
        <w:tabs>
          <w:tab w:val="num" w:pos="720"/>
        </w:tabs>
        <w:ind w:left="720" w:hanging="720"/>
      </w:pPr>
      <w:rPr>
        <w:rFonts w:hint="default"/>
        <w:b/>
        <w:sz w:val="32"/>
        <w:szCs w:val="32"/>
      </w:rPr>
    </w:lvl>
  </w:abstractNum>
  <w:abstractNum w:abstractNumId="35" w15:restartNumberingAfterBreak="0">
    <w:nsid w:val="4D7E1C6C"/>
    <w:multiLevelType w:val="singleLevel"/>
    <w:tmpl w:val="1EE22DB4"/>
    <w:lvl w:ilvl="0">
      <w:start w:val="1"/>
      <w:numFmt w:val="none"/>
      <w:lvlText w:val="C."/>
      <w:lvlJc w:val="left"/>
      <w:pPr>
        <w:tabs>
          <w:tab w:val="num" w:pos="360"/>
        </w:tabs>
        <w:ind w:left="360" w:hanging="360"/>
      </w:pPr>
    </w:lvl>
  </w:abstractNum>
  <w:abstractNum w:abstractNumId="36" w15:restartNumberingAfterBreak="0">
    <w:nsid w:val="54ED62DC"/>
    <w:multiLevelType w:val="singleLevel"/>
    <w:tmpl w:val="4A46EADE"/>
    <w:lvl w:ilvl="0">
      <w:start w:val="3"/>
      <w:numFmt w:val="upperLetter"/>
      <w:lvlText w:val="%1."/>
      <w:lvlJc w:val="left"/>
      <w:pPr>
        <w:tabs>
          <w:tab w:val="num" w:pos="1080"/>
        </w:tabs>
        <w:ind w:left="1080" w:hanging="360"/>
      </w:pPr>
      <w:rPr>
        <w:sz w:val="24"/>
        <w:szCs w:val="24"/>
      </w:rPr>
    </w:lvl>
  </w:abstractNum>
  <w:abstractNum w:abstractNumId="37" w15:restartNumberingAfterBreak="0">
    <w:nsid w:val="55D041C4"/>
    <w:multiLevelType w:val="singleLevel"/>
    <w:tmpl w:val="30A80ED6"/>
    <w:lvl w:ilvl="0">
      <w:start w:val="1"/>
      <w:numFmt w:val="none"/>
      <w:lvlText w:val="b."/>
      <w:lvlJc w:val="left"/>
      <w:pPr>
        <w:tabs>
          <w:tab w:val="num" w:pos="1080"/>
        </w:tabs>
        <w:ind w:left="1080" w:hanging="360"/>
      </w:pPr>
      <w:rPr>
        <w:rFonts w:hint="default"/>
      </w:rPr>
    </w:lvl>
  </w:abstractNum>
  <w:abstractNum w:abstractNumId="38" w15:restartNumberingAfterBreak="0">
    <w:nsid w:val="588E1351"/>
    <w:multiLevelType w:val="singleLevel"/>
    <w:tmpl w:val="75687A34"/>
    <w:lvl w:ilvl="0">
      <w:start w:val="1"/>
      <w:numFmt w:val="decimal"/>
      <w:lvlText w:val="%1."/>
      <w:lvlJc w:val="left"/>
      <w:pPr>
        <w:tabs>
          <w:tab w:val="num" w:pos="1440"/>
        </w:tabs>
        <w:ind w:left="1440" w:hanging="360"/>
      </w:pPr>
      <w:rPr>
        <w:rFonts w:hint="default"/>
      </w:rPr>
    </w:lvl>
  </w:abstractNum>
  <w:abstractNum w:abstractNumId="39" w15:restartNumberingAfterBreak="0">
    <w:nsid w:val="5A786737"/>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40" w15:restartNumberingAfterBreak="0">
    <w:nsid w:val="5B354FE7"/>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41" w15:restartNumberingAfterBreak="0">
    <w:nsid w:val="5DF30D69"/>
    <w:multiLevelType w:val="singleLevel"/>
    <w:tmpl w:val="DBDC2180"/>
    <w:lvl w:ilvl="0">
      <w:start w:val="1"/>
      <w:numFmt w:val="none"/>
      <w:lvlText w:val="A."/>
      <w:lvlJc w:val="left"/>
      <w:pPr>
        <w:tabs>
          <w:tab w:val="num" w:pos="360"/>
        </w:tabs>
        <w:ind w:left="360" w:hanging="360"/>
      </w:pPr>
      <w:rPr>
        <w:rFonts w:ascii="Times New Roman" w:hAnsi="Times New Roman" w:cs="Times New Roman" w:hint="default"/>
        <w:sz w:val="24"/>
        <w:szCs w:val="24"/>
      </w:rPr>
    </w:lvl>
  </w:abstractNum>
  <w:abstractNum w:abstractNumId="42" w15:restartNumberingAfterBreak="0">
    <w:nsid w:val="5EF93DCA"/>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43" w15:restartNumberingAfterBreak="0">
    <w:nsid w:val="65FC4F36"/>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44" w15:restartNumberingAfterBreak="0">
    <w:nsid w:val="69DC7B1C"/>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45" w15:restartNumberingAfterBreak="0">
    <w:nsid w:val="6A063B65"/>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46" w15:restartNumberingAfterBreak="0">
    <w:nsid w:val="6A9C1E3D"/>
    <w:multiLevelType w:val="singleLevel"/>
    <w:tmpl w:val="8068B28E"/>
    <w:lvl w:ilvl="0">
      <w:start w:val="1"/>
      <w:numFmt w:val="none"/>
      <w:lvlText w:val="3."/>
      <w:lvlJc w:val="left"/>
      <w:pPr>
        <w:tabs>
          <w:tab w:val="num" w:pos="360"/>
        </w:tabs>
        <w:ind w:left="360" w:hanging="360"/>
      </w:pPr>
    </w:lvl>
  </w:abstractNum>
  <w:abstractNum w:abstractNumId="47" w15:restartNumberingAfterBreak="0">
    <w:nsid w:val="6ADB2430"/>
    <w:multiLevelType w:val="singleLevel"/>
    <w:tmpl w:val="9A8EBEAC"/>
    <w:lvl w:ilvl="0">
      <w:numFmt w:val="bullet"/>
      <w:lvlText w:val=""/>
      <w:lvlJc w:val="left"/>
      <w:pPr>
        <w:tabs>
          <w:tab w:val="num" w:pos="360"/>
        </w:tabs>
        <w:ind w:left="360" w:hanging="360"/>
      </w:pPr>
      <w:rPr>
        <w:rFonts w:ascii="Symbol" w:hAnsi="Symbol" w:hint="default"/>
      </w:rPr>
    </w:lvl>
  </w:abstractNum>
  <w:abstractNum w:abstractNumId="48" w15:restartNumberingAfterBreak="0">
    <w:nsid w:val="6D2E4E74"/>
    <w:multiLevelType w:val="singleLevel"/>
    <w:tmpl w:val="32CE6B06"/>
    <w:lvl w:ilvl="0">
      <w:start w:val="1"/>
      <w:numFmt w:val="none"/>
      <w:lvlText w:val="B."/>
      <w:lvlJc w:val="left"/>
      <w:pPr>
        <w:tabs>
          <w:tab w:val="num" w:pos="360"/>
        </w:tabs>
        <w:ind w:left="360" w:hanging="360"/>
      </w:pPr>
    </w:lvl>
  </w:abstractNum>
  <w:abstractNum w:abstractNumId="49" w15:restartNumberingAfterBreak="0">
    <w:nsid w:val="7236428D"/>
    <w:multiLevelType w:val="singleLevel"/>
    <w:tmpl w:val="A148B4D0"/>
    <w:lvl w:ilvl="0">
      <w:start w:val="1"/>
      <w:numFmt w:val="none"/>
      <w:lvlText w:val="d."/>
      <w:lvlJc w:val="left"/>
      <w:pPr>
        <w:tabs>
          <w:tab w:val="num" w:pos="1080"/>
        </w:tabs>
        <w:ind w:left="1080" w:hanging="360"/>
      </w:pPr>
      <w:rPr>
        <w:rFonts w:hint="default"/>
      </w:rPr>
    </w:lvl>
  </w:abstractNum>
  <w:abstractNum w:abstractNumId="50" w15:restartNumberingAfterBreak="0">
    <w:nsid w:val="72B8441D"/>
    <w:multiLevelType w:val="hybridMultilevel"/>
    <w:tmpl w:val="91E20EEC"/>
    <w:lvl w:ilvl="0" w:tplc="DC4CDE06">
      <w:start w:val="2"/>
      <w:numFmt w:val="upperLetter"/>
      <w:pStyle w:val="Heading7"/>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734A1DB4"/>
    <w:multiLevelType w:val="singleLevel"/>
    <w:tmpl w:val="86806860"/>
    <w:lvl w:ilvl="0">
      <w:start w:val="1"/>
      <w:numFmt w:val="decimal"/>
      <w:lvlText w:val="%1."/>
      <w:lvlJc w:val="left"/>
      <w:pPr>
        <w:tabs>
          <w:tab w:val="num" w:pos="1440"/>
        </w:tabs>
        <w:ind w:left="1440" w:hanging="360"/>
      </w:pPr>
      <w:rPr>
        <w:rFonts w:hint="default"/>
      </w:rPr>
    </w:lvl>
  </w:abstractNum>
  <w:abstractNum w:abstractNumId="52" w15:restartNumberingAfterBreak="0">
    <w:nsid w:val="74B1765B"/>
    <w:multiLevelType w:val="singleLevel"/>
    <w:tmpl w:val="BB74F482"/>
    <w:lvl w:ilvl="0">
      <w:start w:val="1"/>
      <w:numFmt w:val="decimal"/>
      <w:lvlText w:val="%1."/>
      <w:lvlJc w:val="left"/>
      <w:pPr>
        <w:tabs>
          <w:tab w:val="num" w:pos="1485"/>
        </w:tabs>
        <w:ind w:left="1485" w:hanging="360"/>
      </w:pPr>
      <w:rPr>
        <w:rFonts w:hint="default"/>
      </w:rPr>
    </w:lvl>
  </w:abstractNum>
  <w:abstractNum w:abstractNumId="53" w15:restartNumberingAfterBreak="0">
    <w:nsid w:val="7C162795"/>
    <w:multiLevelType w:val="singleLevel"/>
    <w:tmpl w:val="9A8EBEAC"/>
    <w:lvl w:ilvl="0">
      <w:numFmt w:val="bullet"/>
      <w:lvlText w:val=""/>
      <w:lvlJc w:val="left"/>
      <w:pPr>
        <w:tabs>
          <w:tab w:val="num" w:pos="360"/>
        </w:tabs>
        <w:ind w:left="360" w:hanging="360"/>
      </w:pPr>
      <w:rPr>
        <w:rFonts w:ascii="Symbol" w:hAnsi="Symbol" w:hint="default"/>
      </w:rPr>
    </w:lvl>
  </w:abstractNum>
  <w:num w:numId="1">
    <w:abstractNumId w:val="34"/>
  </w:num>
  <w:num w:numId="2">
    <w:abstractNumId w:val="23"/>
  </w:num>
  <w:num w:numId="3">
    <w:abstractNumId w:val="52"/>
  </w:num>
  <w:num w:numId="4">
    <w:abstractNumId w:val="2"/>
  </w:num>
  <w:num w:numId="5">
    <w:abstractNumId w:val="18"/>
  </w:num>
  <w:num w:numId="6">
    <w:abstractNumId w:val="38"/>
  </w:num>
  <w:num w:numId="7">
    <w:abstractNumId w:val="51"/>
  </w:num>
  <w:num w:numId="8">
    <w:abstractNumId w:val="13"/>
  </w:num>
  <w:num w:numId="9">
    <w:abstractNumId w:val="43"/>
  </w:num>
  <w:num w:numId="10">
    <w:abstractNumId w:val="8"/>
  </w:num>
  <w:num w:numId="11">
    <w:abstractNumId w:val="25"/>
  </w:num>
  <w:num w:numId="12">
    <w:abstractNumId w:val="1"/>
  </w:num>
  <w:num w:numId="13">
    <w:abstractNumId w:val="6"/>
  </w:num>
  <w:num w:numId="14">
    <w:abstractNumId w:val="39"/>
  </w:num>
  <w:num w:numId="15">
    <w:abstractNumId w:val="0"/>
  </w:num>
  <w:num w:numId="16">
    <w:abstractNumId w:val="5"/>
  </w:num>
  <w:num w:numId="17">
    <w:abstractNumId w:val="42"/>
  </w:num>
  <w:num w:numId="18">
    <w:abstractNumId w:val="32"/>
  </w:num>
  <w:num w:numId="19">
    <w:abstractNumId w:val="31"/>
  </w:num>
  <w:num w:numId="20">
    <w:abstractNumId w:val="15"/>
  </w:num>
  <w:num w:numId="21">
    <w:abstractNumId w:val="29"/>
  </w:num>
  <w:num w:numId="22">
    <w:abstractNumId w:val="47"/>
  </w:num>
  <w:num w:numId="23">
    <w:abstractNumId w:val="53"/>
  </w:num>
  <w:num w:numId="24">
    <w:abstractNumId w:val="17"/>
  </w:num>
  <w:num w:numId="25">
    <w:abstractNumId w:val="45"/>
  </w:num>
  <w:num w:numId="26">
    <w:abstractNumId w:val="27"/>
  </w:num>
  <w:num w:numId="27">
    <w:abstractNumId w:val="44"/>
  </w:num>
  <w:num w:numId="28">
    <w:abstractNumId w:val="26"/>
  </w:num>
  <w:num w:numId="29">
    <w:abstractNumId w:val="40"/>
  </w:num>
  <w:num w:numId="30">
    <w:abstractNumId w:val="12"/>
  </w:num>
  <w:num w:numId="31">
    <w:abstractNumId w:val="35"/>
  </w:num>
  <w:num w:numId="32">
    <w:abstractNumId w:val="41"/>
  </w:num>
  <w:num w:numId="33">
    <w:abstractNumId w:val="9"/>
  </w:num>
  <w:num w:numId="34">
    <w:abstractNumId w:val="46"/>
  </w:num>
  <w:num w:numId="35">
    <w:abstractNumId w:val="19"/>
  </w:num>
  <w:num w:numId="36">
    <w:abstractNumId w:val="10"/>
  </w:num>
  <w:num w:numId="37">
    <w:abstractNumId w:val="48"/>
  </w:num>
  <w:num w:numId="38">
    <w:abstractNumId w:val="36"/>
  </w:num>
  <w:num w:numId="39">
    <w:abstractNumId w:val="30"/>
  </w:num>
  <w:num w:numId="40">
    <w:abstractNumId w:val="20"/>
  </w:num>
  <w:num w:numId="41">
    <w:abstractNumId w:val="3"/>
  </w:num>
  <w:num w:numId="42">
    <w:abstractNumId w:val="16"/>
  </w:num>
  <w:num w:numId="43">
    <w:abstractNumId w:val="24"/>
  </w:num>
  <w:num w:numId="44">
    <w:abstractNumId w:val="14"/>
  </w:num>
  <w:num w:numId="45">
    <w:abstractNumId w:val="21"/>
  </w:num>
  <w:num w:numId="46">
    <w:abstractNumId w:val="49"/>
  </w:num>
  <w:num w:numId="47">
    <w:abstractNumId w:val="37"/>
  </w:num>
  <w:num w:numId="48">
    <w:abstractNumId w:val="11"/>
  </w:num>
  <w:num w:numId="49">
    <w:abstractNumId w:val="28"/>
  </w:num>
  <w:num w:numId="50">
    <w:abstractNumId w:val="4"/>
  </w:num>
  <w:num w:numId="51">
    <w:abstractNumId w:val="50"/>
  </w:num>
  <w:num w:numId="52">
    <w:abstractNumId w:val="33"/>
  </w:num>
  <w:num w:numId="53">
    <w:abstractNumId w:val="7"/>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cryptProviderType="rsaAES" w:cryptAlgorithmClass="hash" w:cryptAlgorithmType="typeAny" w:cryptAlgorithmSid="14" w:cryptSpinCount="100000" w:hash="196I6Ncdx5ioDpMeNvOpnWmgsYOGhhSD6uI1SpT1OeBGAvXTDgSGa5LHXgDTMJRF3Rl4gQbqhhPY25d1RP4NgA==" w:salt="Zlkzq/fLNAt46bZTqEnWfg=="/>
  <w:zoom w:percent="120"/>
  <w:proofState w:spelling="clean" w:grammar="clean"/>
  <w:revisionView w:inkAnnotation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66"/>
    <w:rsid w:val="000417AA"/>
    <w:rsid w:val="0006712D"/>
    <w:rsid w:val="00071DD6"/>
    <w:rsid w:val="00087589"/>
    <w:rsid w:val="00087C89"/>
    <w:rsid w:val="00101E66"/>
    <w:rsid w:val="00110D54"/>
    <w:rsid w:val="00113CCC"/>
    <w:rsid w:val="00127C64"/>
    <w:rsid w:val="003E56AA"/>
    <w:rsid w:val="004002CB"/>
    <w:rsid w:val="004544A1"/>
    <w:rsid w:val="00493F48"/>
    <w:rsid w:val="00495DAB"/>
    <w:rsid w:val="004E2821"/>
    <w:rsid w:val="00505634"/>
    <w:rsid w:val="00554BD3"/>
    <w:rsid w:val="00582A40"/>
    <w:rsid w:val="005E1E0A"/>
    <w:rsid w:val="005F5661"/>
    <w:rsid w:val="00633C85"/>
    <w:rsid w:val="006916BD"/>
    <w:rsid w:val="00695AA0"/>
    <w:rsid w:val="006D6EE8"/>
    <w:rsid w:val="006E1ADE"/>
    <w:rsid w:val="007824D7"/>
    <w:rsid w:val="007A288A"/>
    <w:rsid w:val="00803BE0"/>
    <w:rsid w:val="00880CAD"/>
    <w:rsid w:val="008830CD"/>
    <w:rsid w:val="008B2FC2"/>
    <w:rsid w:val="008B4F25"/>
    <w:rsid w:val="008D7D22"/>
    <w:rsid w:val="009629CB"/>
    <w:rsid w:val="0099335F"/>
    <w:rsid w:val="00996DDC"/>
    <w:rsid w:val="009D1C9B"/>
    <w:rsid w:val="009E50A8"/>
    <w:rsid w:val="009E734A"/>
    <w:rsid w:val="00A21E65"/>
    <w:rsid w:val="00A63B77"/>
    <w:rsid w:val="00A67793"/>
    <w:rsid w:val="00A77978"/>
    <w:rsid w:val="00B070FE"/>
    <w:rsid w:val="00B26122"/>
    <w:rsid w:val="00B6619B"/>
    <w:rsid w:val="00BE2AA9"/>
    <w:rsid w:val="00C447B0"/>
    <w:rsid w:val="00C47FB0"/>
    <w:rsid w:val="00C64492"/>
    <w:rsid w:val="00C969A9"/>
    <w:rsid w:val="00CE679E"/>
    <w:rsid w:val="00DA5784"/>
    <w:rsid w:val="00DB36C0"/>
    <w:rsid w:val="00DD29B7"/>
    <w:rsid w:val="00DF36CF"/>
    <w:rsid w:val="00E54302"/>
    <w:rsid w:val="00E610D9"/>
    <w:rsid w:val="00EB4C74"/>
    <w:rsid w:val="00F64771"/>
    <w:rsid w:val="00FB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626457"/>
  <w15:chartTrackingRefBased/>
  <w15:docId w15:val="{58BB3535-42B4-47FE-9888-A8A50373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jc w:val="both"/>
      <w:outlineLvl w:val="0"/>
    </w:pPr>
    <w:rPr>
      <w:rFonts w:ascii="Arial" w:hAnsi="Arial"/>
      <w:b/>
      <w:sz w:val="32"/>
    </w:rPr>
  </w:style>
  <w:style w:type="paragraph" w:styleId="Heading2">
    <w:name w:val="heading 2"/>
    <w:basedOn w:val="Normal"/>
    <w:next w:val="Normal"/>
    <w:qFormat/>
    <w:pPr>
      <w:keepNext/>
      <w:numPr>
        <w:numId w:val="2"/>
      </w:numPr>
      <w:jc w:val="both"/>
      <w:outlineLvl w:val="1"/>
    </w:pPr>
    <w:rPr>
      <w:rFonts w:ascii="CG Times" w:hAnsi="CG Times"/>
      <w:sz w:val="28"/>
    </w:rPr>
  </w:style>
  <w:style w:type="paragraph" w:styleId="Heading3">
    <w:name w:val="heading 3"/>
    <w:basedOn w:val="Normal"/>
    <w:next w:val="Normal"/>
    <w:qFormat/>
    <w:pPr>
      <w:keepNext/>
      <w:ind w:left="1440"/>
      <w:jc w:val="center"/>
      <w:outlineLvl w:val="2"/>
    </w:pPr>
    <w:rPr>
      <w:rFonts w:ascii="CG Times" w:hAnsi="CG Times"/>
      <w:sz w:val="28"/>
    </w:rPr>
  </w:style>
  <w:style w:type="paragraph" w:styleId="Heading4">
    <w:name w:val="heading 4"/>
    <w:basedOn w:val="Normal"/>
    <w:next w:val="Normal"/>
    <w:qFormat/>
    <w:pPr>
      <w:keepNext/>
      <w:jc w:val="center"/>
      <w:outlineLvl w:val="3"/>
    </w:pPr>
    <w:rPr>
      <w:rFonts w:ascii="Arial" w:hAnsi="Arial"/>
      <w:sz w:val="28"/>
    </w:rPr>
  </w:style>
  <w:style w:type="paragraph" w:styleId="Heading5">
    <w:name w:val="heading 5"/>
    <w:basedOn w:val="Normal"/>
    <w:next w:val="Normal"/>
    <w:qFormat/>
    <w:pPr>
      <w:keepNext/>
      <w:numPr>
        <w:numId w:val="42"/>
      </w:numPr>
      <w:jc w:val="both"/>
      <w:outlineLvl w:val="4"/>
    </w:pPr>
    <w:rPr>
      <w:rFonts w:ascii="CG Times" w:hAnsi="CG Times"/>
      <w:sz w:val="28"/>
      <w:u w:val="double"/>
    </w:rPr>
  </w:style>
  <w:style w:type="paragraph" w:styleId="Heading6">
    <w:name w:val="heading 6"/>
    <w:basedOn w:val="Normal"/>
    <w:next w:val="Normal"/>
    <w:qFormat/>
    <w:pPr>
      <w:keepNext/>
      <w:numPr>
        <w:numId w:val="50"/>
      </w:numPr>
      <w:jc w:val="both"/>
      <w:outlineLvl w:val="5"/>
    </w:pPr>
    <w:rPr>
      <w:rFonts w:ascii="Arial" w:hAnsi="Arial"/>
      <w:b/>
      <w:sz w:val="32"/>
    </w:rPr>
  </w:style>
  <w:style w:type="paragraph" w:styleId="Heading7">
    <w:name w:val="heading 7"/>
    <w:basedOn w:val="Normal"/>
    <w:next w:val="Normal"/>
    <w:qFormat/>
    <w:pPr>
      <w:keepNext/>
      <w:numPr>
        <w:numId w:val="51"/>
      </w:numPr>
      <w:jc w:val="both"/>
      <w:outlineLvl w:val="6"/>
    </w:pPr>
    <w:rPr>
      <w:rFonts w:ascii="CG Times" w:hAnsi="CG Times"/>
      <w:color w:val="FF0000"/>
      <w:sz w:val="28"/>
    </w:rPr>
  </w:style>
  <w:style w:type="paragraph" w:styleId="Heading8">
    <w:name w:val="heading 8"/>
    <w:basedOn w:val="Normal"/>
    <w:next w:val="Normal"/>
    <w:qFormat/>
    <w:pPr>
      <w:keepNext/>
      <w:jc w:val="center"/>
      <w:outlineLvl w:val="7"/>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jc w:val="both"/>
    </w:pPr>
    <w:rPr>
      <w:rFonts w:ascii="CG Times" w:hAnsi="CG Times"/>
      <w:sz w:val="28"/>
    </w:rPr>
  </w:style>
  <w:style w:type="paragraph" w:styleId="BodyTextIndent2">
    <w:name w:val="Body Text Indent 2"/>
    <w:basedOn w:val="Normal"/>
    <w:semiHidden/>
    <w:pPr>
      <w:ind w:left="720"/>
      <w:jc w:val="both"/>
    </w:pPr>
    <w:rPr>
      <w:rFonts w:ascii="CG Times" w:hAnsi="CG Times"/>
      <w:sz w:val="28"/>
    </w:rPr>
  </w:style>
  <w:style w:type="paragraph" w:styleId="BodyTextIndent3">
    <w:name w:val="Body Text Indent 3"/>
    <w:basedOn w:val="Normal"/>
    <w:semiHidden/>
    <w:pPr>
      <w:ind w:left="1080"/>
      <w:jc w:val="both"/>
    </w:pPr>
    <w:rPr>
      <w:rFonts w:ascii="CG Times" w:hAnsi="CG Times"/>
      <w:sz w:val="28"/>
    </w:rPr>
  </w:style>
  <w:style w:type="paragraph" w:styleId="BodyText">
    <w:name w:val="Body Text"/>
    <w:basedOn w:val="Normal"/>
    <w:semiHidden/>
    <w:pPr>
      <w:jc w:val="both"/>
    </w:pPr>
    <w:rPr>
      <w:rFonts w:ascii="CG Times" w:hAnsi="CG Times"/>
      <w:b/>
      <w:sz w:val="28"/>
    </w:rPr>
  </w:style>
  <w:style w:type="paragraph" w:styleId="TOC1">
    <w:name w:val="toc 1"/>
    <w:basedOn w:val="Normal"/>
    <w:next w:val="Normal"/>
    <w:autoRedefine/>
    <w:uiPriority w:val="39"/>
    <w:rsid w:val="00803BE0"/>
    <w:pPr>
      <w:tabs>
        <w:tab w:val="left" w:pos="360"/>
        <w:tab w:val="right" w:leader="dot" w:pos="8630"/>
      </w:tabs>
    </w:pPr>
    <w:rPr>
      <w:b/>
      <w:bCs/>
      <w:caps/>
      <w:noProof/>
      <w:sz w:val="24"/>
      <w:szCs w:val="24"/>
    </w:rPr>
  </w:style>
  <w:style w:type="paragraph" w:styleId="TOC2">
    <w:name w:val="toc 2"/>
    <w:basedOn w:val="Normal"/>
    <w:next w:val="Normal"/>
    <w:autoRedefine/>
    <w:semiHidden/>
    <w:pPr>
      <w:ind w:left="200"/>
    </w:pPr>
    <w:rPr>
      <w:smallCaps/>
      <w:szCs w:val="24"/>
    </w:rPr>
  </w:style>
  <w:style w:type="paragraph" w:styleId="TOC3">
    <w:name w:val="toc 3"/>
    <w:basedOn w:val="Normal"/>
    <w:next w:val="Normal"/>
    <w:autoRedefine/>
    <w:semiHidden/>
    <w:pPr>
      <w:ind w:left="400"/>
    </w:pPr>
    <w:rPr>
      <w:i/>
      <w:iCs/>
      <w:szCs w:val="24"/>
    </w:rPr>
  </w:style>
  <w:style w:type="paragraph" w:styleId="TOC4">
    <w:name w:val="toc 4"/>
    <w:basedOn w:val="Normal"/>
    <w:next w:val="Normal"/>
    <w:autoRedefine/>
    <w:semiHidden/>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character" w:styleId="Hyperlink">
    <w:name w:val="Hyperlink"/>
    <w:uiPriority w:val="99"/>
    <w:rPr>
      <w:color w:val="0000FF"/>
      <w:u w:val="single"/>
    </w:rPr>
  </w:style>
  <w:style w:type="paragraph" w:styleId="ListParagraph">
    <w:name w:val="List Paragraph"/>
    <w:basedOn w:val="Normal"/>
    <w:uiPriority w:val="34"/>
    <w:qFormat/>
    <w:rsid w:val="00493F48"/>
    <w:pPr>
      <w:ind w:left="720"/>
      <w:contextualSpacing/>
    </w:pPr>
    <w:rPr>
      <w:rFonts w:ascii="CG Times" w:hAnsi="CG Times"/>
      <w:sz w:val="28"/>
    </w:rPr>
  </w:style>
  <w:style w:type="paragraph" w:styleId="BalloonText">
    <w:name w:val="Balloon Text"/>
    <w:basedOn w:val="Normal"/>
    <w:link w:val="BalloonTextChar"/>
    <w:uiPriority w:val="99"/>
    <w:semiHidden/>
    <w:unhideWhenUsed/>
    <w:rsid w:val="008B2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police\DFS\Share\01-NPD%20Policies%20(AOM)\SORB%20Request%20for%20Inf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2849-63A1-4A64-A209-2CB251FC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1903</Words>
  <Characters>10411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Sexual Offender Registry</vt:lpstr>
    </vt:vector>
  </TitlesOfParts>
  <Company>City of Northampton</Company>
  <LinksUpToDate>false</LinksUpToDate>
  <CharactersWithSpaces>12290</CharactersWithSpaces>
  <SharedDoc>false</SharedDoc>
  <HLinks>
    <vt:vector size="30" baseType="variant">
      <vt:variant>
        <vt:i4>3932262</vt:i4>
      </vt:variant>
      <vt:variant>
        <vt:i4>27</vt:i4>
      </vt:variant>
      <vt:variant>
        <vt:i4>0</vt:i4>
      </vt:variant>
      <vt:variant>
        <vt:i4>5</vt:i4>
      </vt:variant>
      <vt:variant>
        <vt:lpwstr>SORB Request for Info..pdf</vt:lpwstr>
      </vt:variant>
      <vt:variant>
        <vt:lpwstr/>
      </vt:variant>
      <vt:variant>
        <vt:i4>1769523</vt:i4>
      </vt:variant>
      <vt:variant>
        <vt:i4>20</vt:i4>
      </vt:variant>
      <vt:variant>
        <vt:i4>0</vt:i4>
      </vt:variant>
      <vt:variant>
        <vt:i4>5</vt:i4>
      </vt:variant>
      <vt:variant>
        <vt:lpwstr/>
      </vt:variant>
      <vt:variant>
        <vt:lpwstr>_Toc115508700</vt:lpwstr>
      </vt:variant>
      <vt:variant>
        <vt:i4>1179698</vt:i4>
      </vt:variant>
      <vt:variant>
        <vt:i4>14</vt:i4>
      </vt:variant>
      <vt:variant>
        <vt:i4>0</vt:i4>
      </vt:variant>
      <vt:variant>
        <vt:i4>5</vt:i4>
      </vt:variant>
      <vt:variant>
        <vt:lpwstr/>
      </vt:variant>
      <vt:variant>
        <vt:lpwstr>_Toc115508699</vt:lpwstr>
      </vt:variant>
      <vt:variant>
        <vt:i4>1179698</vt:i4>
      </vt:variant>
      <vt:variant>
        <vt:i4>8</vt:i4>
      </vt:variant>
      <vt:variant>
        <vt:i4>0</vt:i4>
      </vt:variant>
      <vt:variant>
        <vt:i4>5</vt:i4>
      </vt:variant>
      <vt:variant>
        <vt:lpwstr/>
      </vt:variant>
      <vt:variant>
        <vt:lpwstr>_Toc115508698</vt:lpwstr>
      </vt:variant>
      <vt:variant>
        <vt:i4>1179698</vt:i4>
      </vt:variant>
      <vt:variant>
        <vt:i4>2</vt:i4>
      </vt:variant>
      <vt:variant>
        <vt:i4>0</vt:i4>
      </vt:variant>
      <vt:variant>
        <vt:i4>5</vt:i4>
      </vt:variant>
      <vt:variant>
        <vt:lpwstr/>
      </vt:variant>
      <vt:variant>
        <vt:lpwstr>_Toc115508696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Offender Registry</dc:title>
  <dc:subject/>
  <dc:creator>Northampton Police</dc:creator>
  <cp:keywords/>
  <cp:lastModifiedBy>Tammy Suprenant</cp:lastModifiedBy>
  <cp:revision>13</cp:revision>
  <cp:lastPrinted>2020-11-24T17:24:00Z</cp:lastPrinted>
  <dcterms:created xsi:type="dcterms:W3CDTF">2019-06-27T15:59:00Z</dcterms:created>
  <dcterms:modified xsi:type="dcterms:W3CDTF">2022-10-29T17:43:00Z</dcterms:modified>
</cp:coreProperties>
</file>